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8643" w14:textId="fc38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27 желтоқсандағы № С-12/15 "2022 - 2024 жылдарға арналған Біржан сал ауданы Мамай ауылының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10 маусымдағы № С-17/16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"2022 - 2024 жылдарға арналған Біржан сал ауданы Мамай бюджеті туралы" 2021 жылғы 27 желтоқсандағы № С-12/15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Мамай ауылы бюджетіне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34 801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2022 жылға арналған Мамай ауылы бюджетінде 2022 жылдың 1 қаңтарына жинақталған 490 мың теңге сомасындағы бюджеттік қаражаттардың бос қалдықтары пайдаланылатыны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Мамай ауылының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