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2e830" w14:textId="b82e8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мәслихатының 2021 жылғы 27 желтоқсандағы № С-12/15 "2022 - 2024 жылдарға арналған Біржан сал ауданы Мамай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2022 жылғы 30 қарашадағы № С-23/15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Біржан сал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 мәслихатының "2022 - 2024 жылдарға арналған Біржан сал ауданы Мамай ауылының бюджеті туралы" 2021 жылғы 27 желтоқсандағы № С-12/15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 – 2024 жылдарға арналған Біржан сал ауданы Мамай ауылы бюджетіне тиісінше 1, 2 және 3-қосымшаларға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29 631,6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25 996,6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30 121,6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490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С.Шәуенов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Мамай ауылының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бюджеттен берілетін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бюджеттен берілетін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еңбекақысын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