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fd92" w14:textId="e1ef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24 желтоқсандағы № 18/2 "2022-2024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22 ақпандағы № 21/3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Есіл қаласының, Красногорский кентінің, ауылдардың және ауылдық округтердің бюджеттері туралы" 2021 жылғы 24 желтоқсандағы № 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181725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(- 2537)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2537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16025,5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(- 698,5)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56011,3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(- 446,1)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55879,2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(- 819,2)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819,2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40056,2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(- 360,2)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17937,8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(- 1063,8)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1063,8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44603,1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(- 87,1)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14594,2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(- 352,2)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352,2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16376,8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(- 258,8)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39947,1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26995,1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(- 854,2)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854,2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15154,7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(- 603,7)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12708,4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(- 128,4)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12652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(- 427)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22784,9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(- 950,9)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34031,7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(- 257,2)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257,2 мың теңге.";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2022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Красивинский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Красногорский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Московский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Свободный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Юбилейный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