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1168" w14:textId="0201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2021 жылғы 17 қарашадағы № 12-73 "2021-2022 жылдарға арналған жайылымдарды басқару және олардың пайдалану бойынша Зеренді ауданының Қанай би атындағы, Сәкен Сейфуллин атындағы ауылдық округтері, Мәлік Ғабдуллин ауылдық округі, Бұлақ, Бәйтерек, Викторовка, Исаковка, Қызылегіс, Қызылсая, Қонысбай, Приреченое, Садовый,Сарыөзек, Симферополь, Троицкое ауылдық округтерінде жоспарды бекіту туралы" шешіміне өзгеріс енгізу туралы</w:t>
      </w:r>
    </w:p>
    <w:p>
      <w:pPr>
        <w:spacing w:after="0"/>
        <w:ind w:left="0"/>
        <w:jc w:val="both"/>
      </w:pPr>
      <w:r>
        <w:rPr>
          <w:rFonts w:ascii="Times New Roman"/>
          <w:b w:val="false"/>
          <w:i w:val="false"/>
          <w:color w:val="000000"/>
          <w:sz w:val="28"/>
        </w:rPr>
        <w:t>Ақмола облысы Зеренді аудандық мәслихатының 2022 жылғы 27 мамырдағы № 20-131 шешімі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"2021-2022 жылдарға арналған жайылымдарды басқару және олардың пайдалану бойынша Зеренді ауданының Қанай би атындағы, Сәкен Сейфуллин атындағы ауылдық округтері, Мәлік Ғабдуллин ауылдық округі, Бұлақ, Бәйтерек, Викторовка, Исаковка, Қызылегіс, Қызылсая, Қонысбай, Приреченое, Садовый, Сарыөзек, Симферополь, Троицкое ауылдық округтерінде жоспарды бекіту туралы" 2021 жылғы 17 қарашадағы № 12-73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2021-2022 жылдарға арналған Зеренді ауданында жайылымдарды басқару және оларды пайдалану жөніндегі жоспарының </w:t>
      </w:r>
      <w:r>
        <w:rPr>
          <w:rFonts w:ascii="Times New Roman"/>
          <w:b w:val="false"/>
          <w:i w:val="false"/>
          <w:color w:val="000000"/>
          <w:sz w:val="28"/>
        </w:rPr>
        <w:t>61-қосымшасы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27 мамырдағы</w:t>
            </w:r>
            <w:r>
              <w:br/>
            </w:r>
            <w:r>
              <w:rPr>
                <w:rFonts w:ascii="Times New Roman"/>
                <w:b w:val="false"/>
                <w:i w:val="false"/>
                <w:color w:val="000000"/>
                <w:sz w:val="20"/>
              </w:rPr>
              <w:t>№ 20-131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w:t>
            </w:r>
            <w:r>
              <w:br/>
            </w:r>
            <w:r>
              <w:rPr>
                <w:rFonts w:ascii="Times New Roman"/>
                <w:b w:val="false"/>
                <w:i w:val="false"/>
                <w:color w:val="000000"/>
                <w:sz w:val="20"/>
              </w:rPr>
              <w:t>Зеренді ауданында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жоспарына 61-қосымша</w:t>
            </w:r>
          </w:p>
        </w:tc>
      </w:tr>
    </w:tbl>
    <w:bookmarkStart w:name="z6" w:id="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схемалары Қанай би атындағы ауылдық округі</w:t>
      </w:r>
    </w:p>
    <w:bookmarkEnd w:id="4"/>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Сәкен Сейфуллин атындағы ауылдық округі</w:t>
      </w:r>
    </w:p>
    <w:p>
      <w:pPr>
        <w:spacing w:after="0"/>
        <w:ind w:left="0"/>
        <w:jc w:val="left"/>
      </w:pP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Мәлік Ғабдуллин ауылдық округі</w:t>
      </w:r>
    </w:p>
    <w:p>
      <w:pPr>
        <w:spacing w:after="0"/>
        <w:ind w:left="0"/>
        <w:jc w:val="left"/>
      </w:pP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Бұлақ ауылдық округі</w:t>
      </w:r>
    </w:p>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Бәйтерек ауылдық округі</w:t>
      </w:r>
    </w:p>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Викторовка ауылдық округі</w:t>
      </w:r>
    </w:p>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Исаковка ауылдық округі</w:t>
      </w:r>
    </w:p>
    <w:p>
      <w:pPr>
        <w:spacing w:after="0"/>
        <w:ind w:left="0"/>
        <w:jc w:val="left"/>
      </w:pPr>
      <w:r>
        <w:br/>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Қызылегіс ауылдық округі</w:t>
      </w:r>
    </w:p>
    <w:p>
      <w:pPr>
        <w:spacing w:after="0"/>
        <w:ind w:left="0"/>
        <w:jc w:val="left"/>
      </w:pPr>
      <w:r>
        <w:br/>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Қызылсая ауылдық округі</w:t>
      </w:r>
    </w:p>
    <w:p>
      <w:pPr>
        <w:spacing w:after="0"/>
        <w:ind w:left="0"/>
        <w:jc w:val="left"/>
      </w:pP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Қонысбай ауылдық округі</w:t>
      </w:r>
    </w:p>
    <w:p>
      <w:pPr>
        <w:spacing w:after="0"/>
        <w:ind w:left="0"/>
        <w:jc w:val="left"/>
      </w:pPr>
      <w:r>
        <w:br/>
      </w:r>
    </w:p>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Приречное ауылдық округі</w:t>
      </w:r>
    </w:p>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Садовый ауылдық округі</w:t>
      </w:r>
    </w:p>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Сарыөзек ауылдық округі</w:t>
      </w:r>
    </w:p>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Симферополь ауылдық округі</w:t>
      </w:r>
    </w:p>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Троицкое ауылдық округі</w:t>
      </w:r>
    </w:p>
    <w:p>
      <w:pPr>
        <w:spacing w:after="0"/>
        <w:ind w:left="0"/>
        <w:jc w:val="left"/>
      </w:pP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2021-2022 жылдарға арналған жайылымдарды басқару және оларды пайдалану жөніндегі жоспарға сәйкес ауыл, ауылдық округ маңында орналасқан жайылымдармен қамтамасыз етілетін жеке және (немесе) заңды тұлғалардың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2016"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"Баратай 2016"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2017"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"Қызылтан 2017"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 ауыл шаруашылығы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жеке толға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жеке толға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"Ақытқан Дүйсен" жеке толға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