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e2f5" w14:textId="11fe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24 желтоқсандағы № 1/15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12 мамырдағы № 4/20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аудандық бюджет туралы" 2021 жылғы 24 желтоқсандағы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26045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- 2 926 403,2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2 580 131,2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3 102 967,6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26 322,3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65 252,3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(- 202 786,7)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202 786,7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-177 393,7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3 102 967,6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64 323,0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аудандық мәдениет үйінің қазандығын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(Шохмет Әубәкіров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Құнанбаев, Мадин Рахымжан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Қорғалжын ауылында көше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Әліби Жангелдин көшесі 2/2 және 2/3 тұрғын үйлер үшін екі қабатты жатақханаларды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аулында мал қорымын салу, ведомстводан тыс кешенді сараптама жүргізу мен қайта қолдану жобасын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