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96b3" w14:textId="0329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28 сәуірдегі № 18/1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"2022-2024 жылдарға арналған аудандық бюджет туралы" 2021 жылғы 27 желтоқсандағы № 13/1 (Нормативтік құқықтық актілерді мемлекеттік тіркеу тізілімінде № 26328 тіркелген)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аудандық бюджеті тиісінше 1, 2 және 3 қосымшаларға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3 940 753,3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536 008,0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14 032,1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3 382 338,2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4 009 130,3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10 242,0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27 567,0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17 325,0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- 78 619,0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78 619,0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3 940 753,3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3 382 338,2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3 382 338,2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3 382 338,2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4 009 130,3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Республиқасында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-78 619,0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624 573,2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бұйымдарға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бұйымдарға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құралдарға,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санаторлық-курортық емдеуге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"Ұрпақтар келісімшарты"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мемлекеттердің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жоспарлаудың бірыңғай ақпаратты модуль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автомобильдік жолдар және тұрғын үй инспекциясы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 км аудандық маңызы бар KC-SN-1 "Новоникольское ауылына кіреберіс" автомобиль жолын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ауылындағы кентішілік жолдарды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кентішілік жолдарды асфальтбетон жабынымен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 (облыстық маңызы бар қала)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252 338,7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ауылындағы стадионды қайта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мал қорымының құрылысына кешенді ведомстводан тыс сараптама жүргізумен АҰП байлауға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ауылында отыз бес пәтерлі екі тұрғын үйдің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126 413,7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округтер мен Мәдениет ауылының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қызметкерлердің жеке санатының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