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a4da" w14:textId="e67a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2021 жылғы 23 желтоқсандағы № 90/17-7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18 ақпандағы № 105/19-7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"2022-2024 жылдарға арналған аудандық бюджет туралы" 2021 жылғы 23 желтоқсандағы № 90/17-7 (Нормативтік құқықтық актілерді мемлекеттік тіркеу тізілімінде № 26201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32 251 238,3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3 474 126,3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37 216,0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28 729 896,0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35 148 823,7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70 527,0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238 914,0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168 387,0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66 000,0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-3 034 112,4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3 034 112,4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1 948 434,0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168 387,0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1 254 065,4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аудандық бюджет кірістерінің құрамында облыстық бюджеттен берілетін нысаналы трансферттер және ішкі көздерінің қаражатынан берілетін кредиттер 5-қосымшаға сәйкес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 18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 18 ақпан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32 251 238,3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3 474 126,3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28 729 896,0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28 405 566,0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28 405 566,0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35 148 823,7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6 827 690,7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3 347 253,0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804 679,7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5 132 180,0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5 132 180,0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-3 034 112,4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3 034 112,4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 және ішкі көздерінің қаражатынан берілетін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6 619 956,0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2 797 112,0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арнайы әлеуметтік қызмет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адамдарға арналған әлеуметтік оңалту орталығы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ауылындағы стадионды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3 822 844,0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 құрылысы 1-позиция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 құрылысы 7-позиция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 құрылысы 8-позиция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 құрылысы 24-позиция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үкіметтік бағдарламаларды іске асыру шеңберінде тұрғын үй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1 709 520,0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абаттандыру және жаңа құрылыстарға инженерлік желілер (электрмен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жаңа құрылысқа инженерлік желілерді абаттандыру және салу (жылумен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ауылының сумен жабдықтау желілерін салу (Нұрлы Жер бағдарламасы бойынша)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дене шынықтыру-сауықтыру кешенінің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мәдениет үйінің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мәдениет үйінің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ауылындағы 365 орын мәдениет үйінің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ауылында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Халыққа қызмет көрсету орталығы әкімшілік ғимаратының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№ 1 учаскені, № 2 учаскені сумен жабдықтау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292 637,0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ауылындағы жаңа учаскелеріне сумен жабдықтау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ауылындағы сумен жабдықтау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бас жоспарын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"Родина ауылына кіреберіс" автомобиль жолында Есіл өзені арқылы өтетін көпір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ауылының көше-жол желісін салуға кешенді ведомстводан тыс сараптама жүргізе отырып,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кіреберіс жолды күрделі жөндеуге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ауылына кіреберіс жолға қар ұстайтын қоршауын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Қызылсуат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ауылының (бұрынғы атауы Разъезд 96)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Жайнақ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"Воздвиженка-Зеленый Гай" KC-CL-28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Отаутүскен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ауылының кірме жолы бар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Қараменді батыр ауылының көше-жол желісін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ауылының көше-жол желісін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көше-жол желісін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көше-жол желісін салу (1-кезек)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салу (2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жолдарды күтіп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жолдарды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қоқыстарды жою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"Целиноград Су Арнасы"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жылу көздері мен жылу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