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f928" w14:textId="f38f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 суат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220/38-7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 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166 315,0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91/13-8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ауылдық округі бюджет кірістерінің құрамында облыстық бюджеттен берілетін нысаналы трансферттер 5-қосымшаға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23/3-8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91/13-8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23/3-8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91/13-8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