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5fe9" w14:textId="2fb5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Рахымжан Қошқарбаев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225/38-7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Рахымжан Қошқарбаев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34 684,2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95/13-8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2023 жылға арналған ауылдық округі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28/3-8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95/13-8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