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4f7f" w14:textId="da14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7С-17/1 "2022-2024 жылдарға арналған Бурабай ауданы Щучинск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2021 жылғы 28 желтоқсандағы № 7С-17/1 "2022-2024 жылдарға арналған Бурабай ауданы Щучинск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Щучинск қаласының бюджеті 2022-2024 жылдарға арналған бюджеті тиісінше 1, 2 және 3-қосымшаларға сәйкес, соның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676788,4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434487,4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221155,0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21110,0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693700,6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-16912,2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16912,2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2022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204801,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