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5fab" w14:textId="f605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28 желтоқсандағы № 7С-17/2 "2022-2024 жылдарға арналған Бурабай ауданы Бурабай кентінің бюджеті туралы" шешіміне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30 қарашадағы № 7С-31/4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2021 жылғы 28 желтоқсандағы № 7С-17/2 "2022-2024 жылдарға арналған Бурабай ауданы Бурабай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Бурабай кентінің 2022-2024 жылдарға арналған бюджеті тиісінше 1, 2 және 3-қосымшаларға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335436,7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42690,2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46053,6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244437,9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337278,4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1841,7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 күрделі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аудандық (облыстық маңызы бар қала) бюджеттен қарыздар бойынша сыйақылар мен өзге де төлемдерді төлеу жөніндегі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