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c67d" w14:textId="cb8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Бурабай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Бурабай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407436,4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343937,5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450427,7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42991,3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кент бюджетте 9480,0 мың теңге сомасында аудандық бюджетке берілетін алып қоюлар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Бурабай кентінің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бюджетіне 2023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кентіндегі Интернациональная көшесіндегі көпфункционалды алаңды абаттандыру,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ауылындағы көпфункционалды алаңды абаттандыру,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кентіндегі 1-желі көшесіндегі тұрақ алаңын абаттандыру (орнату)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санитариямен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(қызметтік автомашина сатып алуға)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