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b538" w14:textId="3a5b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7С-17/2 "2022-2024 жылдарға арналған Бурабай ауданы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7С-17/2 "2022-2024 жылдарға арналған Бурабай ауданы Бурабай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246166,5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42690,2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42890,3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248008,2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1841,7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