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5082" w14:textId="d4050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132 "2022-2024 жылдарға арналған Тамды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188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Тамды ауылдық округ бюджетін бекіту туралы" 2021 жылғы 29 желтоқсандағы № 132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Тамды ауылдық округ бюджеті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54 521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49 691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54 644,6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Тамды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