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be0e" w14:textId="6b0b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Қарақұдық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28 желтоқсандағы № 259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Қарақұдық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89 490,7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2 968,7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684,4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- 85 830,9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89 627,6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-136,9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136,9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136,9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Алға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 бюджетінің кірісіне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40 567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ауылдық округ бюджетіне аудандық бюджеттен берілетін субвенция көлемі – 61 122 мың теңге сомасында ескерілсін.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ауылдық округ бюджетіне аудандық бюджеттен нысаналы ағымдағы трансферттер түскені ескерілсін: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әкімшілік қызметшілердің қызметін бағалау нәтижелері бойынша сыйлықақы беру үшін жылына екі лауызымдық айлықақы төлеуге - 2 759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органның күрделі шығыстарына - 1 000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елді мекендердегі көшелерді жарықтандыруға - 7 000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елді мекендерді абаттандыру және көгалдандыруға - 4 494 мың теңге.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259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Қарақұдық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85 830,9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136,9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259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Қарақұдық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259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Қарақұдық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