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c465" w14:textId="f01c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"2022-2024 жылдарға арналған Байғанин аудандық бюджетін бекіту туралы" 2021 жылғы 22 желтоқсандағы № 93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2022 жылғы 11 наурыздағы № 115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"2022-2024 жылдарға арналған Байғанин аудандық бюджетін бекіту туралы" 2021 жылғы 22 желтоқсандағы № 93 (нормативтік құқықтық актілерді мемлекеттік тіркеу Тізілімінде № 26113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2022-2024 жылдарға арналған Байғанин аудандық бюджеті тиісінше 1, 2 және 3 қосымшаларға сәйкес, оның ішінде 2022 жылға мынадай көлемдерде бекітілсін:</w:t>
      </w:r>
    </w:p>
    <w:p>
      <w:pPr>
        <w:spacing w:after="0"/>
        <w:ind w:left="0"/>
        <w:jc w:val="both"/>
      </w:pPr>
      <w:r>
        <w:rPr>
          <w:rFonts w:ascii="Times New Roman"/>
          <w:b w:val="false"/>
          <w:i w:val="false"/>
          <w:color w:val="000000"/>
          <w:sz w:val="28"/>
        </w:rPr>
        <w:t>
      1) кірістер – 7 791 261 мың теңге, оның ішінде:</w:t>
      </w:r>
    </w:p>
    <w:p>
      <w:pPr>
        <w:spacing w:after="0"/>
        <w:ind w:left="0"/>
        <w:jc w:val="both"/>
      </w:pPr>
      <w:r>
        <w:rPr>
          <w:rFonts w:ascii="Times New Roman"/>
          <w:b w:val="false"/>
          <w:i w:val="false"/>
          <w:color w:val="000000"/>
          <w:sz w:val="28"/>
        </w:rPr>
        <w:t>
      салықтық түсімдер – 4 970 502 мың теңге;</w:t>
      </w:r>
    </w:p>
    <w:p>
      <w:pPr>
        <w:spacing w:after="0"/>
        <w:ind w:left="0"/>
        <w:jc w:val="both"/>
      </w:pPr>
      <w:r>
        <w:rPr>
          <w:rFonts w:ascii="Times New Roman"/>
          <w:b w:val="false"/>
          <w:i w:val="false"/>
          <w:color w:val="000000"/>
          <w:sz w:val="28"/>
        </w:rPr>
        <w:t>
      салықтық емес түсімдер – 10 660 мың теңге;</w:t>
      </w:r>
    </w:p>
    <w:p>
      <w:pPr>
        <w:spacing w:after="0"/>
        <w:ind w:left="0"/>
        <w:jc w:val="both"/>
      </w:pPr>
      <w:r>
        <w:rPr>
          <w:rFonts w:ascii="Times New Roman"/>
          <w:b w:val="false"/>
          <w:i w:val="false"/>
          <w:color w:val="000000"/>
          <w:sz w:val="28"/>
        </w:rPr>
        <w:t>
      негізгі капиталды сатудан түсетін түсімдер – 5 337 мың теңге;</w:t>
      </w:r>
    </w:p>
    <w:p>
      <w:pPr>
        <w:spacing w:after="0"/>
        <w:ind w:left="0"/>
        <w:jc w:val="both"/>
      </w:pPr>
      <w:r>
        <w:rPr>
          <w:rFonts w:ascii="Times New Roman"/>
          <w:b w:val="false"/>
          <w:i w:val="false"/>
          <w:color w:val="000000"/>
          <w:sz w:val="28"/>
        </w:rPr>
        <w:t>
      трансферттер түсімі – 2 804 762 мың теңге;</w:t>
      </w:r>
    </w:p>
    <w:p>
      <w:pPr>
        <w:spacing w:after="0"/>
        <w:ind w:left="0"/>
        <w:jc w:val="both"/>
      </w:pPr>
      <w:r>
        <w:rPr>
          <w:rFonts w:ascii="Times New Roman"/>
          <w:b w:val="false"/>
          <w:i w:val="false"/>
          <w:color w:val="000000"/>
          <w:sz w:val="28"/>
        </w:rPr>
        <w:t>
      2) шығындар – 8 412 787,5 мың теңге;</w:t>
      </w:r>
    </w:p>
    <w:p>
      <w:pPr>
        <w:spacing w:after="0"/>
        <w:ind w:left="0"/>
        <w:jc w:val="both"/>
      </w:pPr>
      <w:r>
        <w:rPr>
          <w:rFonts w:ascii="Times New Roman"/>
          <w:b w:val="false"/>
          <w:i w:val="false"/>
          <w:color w:val="000000"/>
          <w:sz w:val="28"/>
        </w:rPr>
        <w:t>
      3) таза бюджеттік кредиттеу – -1 761 мың теңге, оның ішінде:</w:t>
      </w:r>
    </w:p>
    <w:p>
      <w:pPr>
        <w:spacing w:after="0"/>
        <w:ind w:left="0"/>
        <w:jc w:val="both"/>
      </w:pPr>
      <w:r>
        <w:rPr>
          <w:rFonts w:ascii="Times New Roman"/>
          <w:b w:val="false"/>
          <w:i w:val="false"/>
          <w:color w:val="000000"/>
          <w:sz w:val="28"/>
        </w:rPr>
        <w:t>
      бюджеттік кредиттер – 36 756 мың теңге;</w:t>
      </w:r>
    </w:p>
    <w:p>
      <w:pPr>
        <w:spacing w:after="0"/>
        <w:ind w:left="0"/>
        <w:jc w:val="both"/>
      </w:pPr>
      <w:r>
        <w:rPr>
          <w:rFonts w:ascii="Times New Roman"/>
          <w:b w:val="false"/>
          <w:i w:val="false"/>
          <w:color w:val="000000"/>
          <w:sz w:val="28"/>
        </w:rPr>
        <w:t>
      бюджеттік кредиттерді өтеу – 38 517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-619 765,5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619 765,5 мың теңге, оның ішінде:</w:t>
      </w:r>
    </w:p>
    <w:p>
      <w:pPr>
        <w:spacing w:after="0"/>
        <w:ind w:left="0"/>
        <w:jc w:val="both"/>
      </w:pPr>
      <w:r>
        <w:rPr>
          <w:rFonts w:ascii="Times New Roman"/>
          <w:b w:val="false"/>
          <w:i w:val="false"/>
          <w:color w:val="000000"/>
          <w:sz w:val="28"/>
        </w:rPr>
        <w:t>
      қарыздар түсімі – 36 756 мың теңге;</w:t>
      </w:r>
    </w:p>
    <w:p>
      <w:pPr>
        <w:spacing w:after="0"/>
        <w:ind w:left="0"/>
        <w:jc w:val="both"/>
      </w:pPr>
      <w:r>
        <w:rPr>
          <w:rFonts w:ascii="Times New Roman"/>
          <w:b w:val="false"/>
          <w:i w:val="false"/>
          <w:color w:val="000000"/>
          <w:sz w:val="28"/>
        </w:rPr>
        <w:t>
      қарыздарды өтеу – 38 575,4 мың теңге;</w:t>
      </w:r>
    </w:p>
    <w:p>
      <w:pPr>
        <w:spacing w:after="0"/>
        <w:ind w:left="0"/>
        <w:jc w:val="both"/>
      </w:pPr>
      <w:r>
        <w:rPr>
          <w:rFonts w:ascii="Times New Roman"/>
          <w:b w:val="false"/>
          <w:i w:val="false"/>
          <w:color w:val="000000"/>
          <w:sz w:val="28"/>
        </w:rPr>
        <w:t>
      бюджет қаражатының пайдаланылатын қалдықтары – 621 584,9 мың теңге.".</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11 </w:t>
            </w:r>
            <w:r>
              <w:br/>
            </w:r>
            <w:r>
              <w:rPr>
                <w:rFonts w:ascii="Times New Roman"/>
                <w:b w:val="false"/>
                <w:i w:val="false"/>
                <w:color w:val="000000"/>
                <w:sz w:val="20"/>
              </w:rPr>
              <w:t xml:space="preserve">наурыздағы № 115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2021 жылғы 22 </w:t>
            </w:r>
            <w:r>
              <w:br/>
            </w:r>
            <w:r>
              <w:rPr>
                <w:rFonts w:ascii="Times New Roman"/>
                <w:b w:val="false"/>
                <w:i w:val="false"/>
                <w:color w:val="000000"/>
                <w:sz w:val="20"/>
              </w:rPr>
              <w:t xml:space="preserve">желтоқсандағы № 93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2 804 762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8 412 787,5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325 477,4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1 401 643,4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1 122 226,4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4 658 238,9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568 001,5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- 619 765,5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619 765,5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621 584,9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