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e515" w14:textId="05fe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Көлтабан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197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Көлтабан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66 068,8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66 388,8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 болып белгiленсiн.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ауылдық округ бюджетіне берілетін субвенция 56 522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республикалық бюджеттен ағымдағы нысаналы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Көлтабан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