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f473" w14:textId="873f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2022 жылғы 30 наурыздағы № 120 шешімі. Күші жойылды - Ақтөбе облысы Ырғыз аудандық мәслихатының 2023 жылғы 15 қыркүйектегі № 58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15.09.2023 </w:t>
      </w:r>
      <w:r>
        <w:rPr>
          <w:rFonts w:ascii="Times New Roman"/>
          <w:b w:val="false"/>
          <w:i w:val="false"/>
          <w:color w:val="ff0000"/>
          <w:sz w:val="28"/>
        </w:rPr>
        <w:t>№ 58</w:t>
      </w:r>
      <w:r>
        <w:rPr>
          <w:rFonts w:ascii="Times New Roman"/>
          <w:b w:val="false"/>
          <w:i w:val="false"/>
          <w:color w:val="ff0000"/>
          <w:sz w:val="28"/>
        </w:rPr>
        <w:t xml:space="preserve"> шешімімен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"Ырғыз аудандық мәслихатының регламентін бекіту туралы" Ырғыз аудандық мәслихатының 2021 жылғы 2 қыркүйектегі № 53 шешімінің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 жылғы 30 наурыздағы № 120 шешімімен бекітілген</w:t>
            </w:r>
          </w:p>
        </w:tc>
      </w:tr>
    </w:tbl>
    <w:bookmarkStart w:name="z7" w:id="4"/>
    <w:p>
      <w:pPr>
        <w:spacing w:after="0"/>
        <w:ind w:left="0"/>
        <w:jc w:val="left"/>
      </w:pPr>
      <w:r>
        <w:rPr>
          <w:rFonts w:ascii="Times New Roman"/>
          <w:b/>
          <w:i w:val="false"/>
          <w:color w:val="000000"/>
        </w:rPr>
        <w:t xml:space="preserve"> Ырғыз аудандық мәслихатының РЕГЛАМЕНТІ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Ырғыз аудандық мәслихатының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9" w:id="6"/>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Мәслихат сессияларын өткізу тәртібі</w:t>
      </w:r>
    </w:p>
    <w:bookmarkStart w:name="z1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 бөлігінің ұсынысы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кезінде сессия бейне-конференц байланыс немесе өзге де байланыс құралдары арқылы өткізіледі.</w:t>
      </w:r>
    </w:p>
    <w:bookmarkStart w:name="z12" w:id="9"/>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9"/>
    <w:bookmarkStart w:name="z13" w:id="10"/>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хатшысын сайланғанға дейін жүргізеді. Одан әрі мәслихат сессиясын мәслихат хатшысы жүргізеді.</w:t>
      </w:r>
    </w:p>
    <w:bookmarkEnd w:id="10"/>
    <w:bookmarkStart w:name="z14" w:id="11"/>
    <w:p>
      <w:pPr>
        <w:spacing w:after="0"/>
        <w:ind w:left="0"/>
        <w:jc w:val="both"/>
      </w:pPr>
      <w:r>
        <w:rPr>
          <w:rFonts w:ascii="Times New Roman"/>
          <w:b w:val="false"/>
          <w:i w:val="false"/>
          <w:color w:val="000000"/>
          <w:sz w:val="28"/>
        </w:rPr>
        <w:t>
      7. Мәслихат шешімдерді дауыс беру арқылы қабылдайды.</w:t>
      </w:r>
    </w:p>
    <w:bookmarkEnd w:id="11"/>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2"/>
    <w:p>
      <w:pPr>
        <w:spacing w:after="0"/>
        <w:ind w:left="0"/>
        <w:jc w:val="both"/>
      </w:pPr>
      <w:r>
        <w:rPr>
          <w:rFonts w:ascii="Times New Roman"/>
          <w:b w:val="false"/>
          <w:i w:val="false"/>
          <w:color w:val="000000"/>
          <w:sz w:val="28"/>
        </w:rPr>
        <w:t>
      8. Мәслихаттың кезекті сессиясы жылына төрт реттен жиі шақырылмайды және оны мәслихат хатшысы жүргізеді.</w:t>
      </w:r>
    </w:p>
    <w:bookmarkEnd w:id="12"/>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3"/>
    <w:p>
      <w:pPr>
        <w:spacing w:after="0"/>
        <w:ind w:left="0"/>
        <w:jc w:val="both"/>
      </w:pPr>
      <w:r>
        <w:rPr>
          <w:rFonts w:ascii="Times New Roman"/>
          <w:b w:val="false"/>
          <w:i w:val="false"/>
          <w:color w:val="000000"/>
          <w:sz w:val="28"/>
        </w:rPr>
        <w:t>
      9. Мәслихаттың кезектен тыс сессиясын осы мәслихатқа сайланған депутаттар санының кемінде үштен бірінің, сондай-ақ тиісті аумақ әкімінің өтініші бойынша мәслихат хатшысы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депутаттарға, халыққа және әкімге хабарлайды.</w:t>
      </w:r>
    </w:p>
    <w:bookmarkEnd w:id="14"/>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шақырылғанда жағдайда-кемінде үш күн бұрын орналастырады.</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қағаз немесе электрондық түрде ұсынады.</w:t>
      </w:r>
    </w:p>
    <w:bookmarkStart w:name="z18" w:id="15"/>
    <w:p>
      <w:pPr>
        <w:spacing w:after="0"/>
        <w:ind w:left="0"/>
        <w:jc w:val="both"/>
      </w:pPr>
      <w:r>
        <w:rPr>
          <w:rFonts w:ascii="Times New Roman"/>
          <w:b w:val="false"/>
          <w:i w:val="false"/>
          <w:color w:val="000000"/>
          <w:sz w:val="28"/>
        </w:rPr>
        <w:t>
      11. Регламентте белгіленген тәртіппен мәслихаттың сессияларын, мәслихаттың тұрақты комиссияларының және өзге де органдарының отырыстарын өткізу кезеңінде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бюджеттің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5"/>
    <w:bookmarkStart w:name="z19" w:id="16"/>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17"/>
    <w:bookmarkStart w:name="z21" w:id="1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18"/>
    <w:bookmarkStart w:name="z22" w:id="1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 немесе мақұлдамайтынын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Start w:name="z23" w:id="20"/>
    <w:p>
      <w:pPr>
        <w:spacing w:after="0"/>
        <w:ind w:left="0"/>
        <w:jc w:val="both"/>
      </w:pPr>
      <w:r>
        <w:rPr>
          <w:rFonts w:ascii="Times New Roman"/>
          <w:b w:val="false"/>
          <w:i w:val="false"/>
          <w:color w:val="000000"/>
          <w:sz w:val="28"/>
        </w:rPr>
        <w:t>
      16. Мәслихаттың отырыстары мәслихат айқындаған уақытта өткізіледі. Мәслихат хатшысы өз бастамасы бойынша немесе депутаттардың уәжді ұсынысы бойынша үзілістер жариялай алады. Жалпы отырыстың соңында депутаттардың қысқа мәлімдемелер немесе хабарламалар жасау үшін уақыт беріледі, олар бойынша жарыссөз ашылмайды.</w:t>
      </w:r>
    </w:p>
    <w:bookmarkEnd w:id="20"/>
    <w:bookmarkStart w:name="z24" w:id="21"/>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жарыссөздерге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Start w:name="z25" w:id="2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p>
      <w:pPr>
        <w:spacing w:after="0"/>
        <w:ind w:left="0"/>
        <w:jc w:val="left"/>
      </w:pPr>
      <w:r>
        <w:rPr>
          <w:rFonts w:ascii="Times New Roman"/>
          <w:b/>
          <w:i w:val="false"/>
          <w:color w:val="000000"/>
        </w:rPr>
        <w:t xml:space="preserve"> 3. Мәслихат актілерін қабылдау тәртібі</w:t>
      </w:r>
    </w:p>
    <w:bookmarkStart w:name="z26" w:id="2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3"/>
    <w:bookmarkStart w:name="z27" w:id="24"/>
    <w:p>
      <w:pPr>
        <w:spacing w:after="0"/>
        <w:ind w:left="0"/>
        <w:jc w:val="both"/>
      </w:pPr>
      <w:r>
        <w:rPr>
          <w:rFonts w:ascii="Times New Roman"/>
          <w:b w:val="false"/>
          <w:i w:val="false"/>
          <w:color w:val="000000"/>
          <w:sz w:val="28"/>
        </w:rPr>
        <w:t>
      20. Шешімдердің жобалары мәслихат аппаратының басшысы мәслихат хатшысына береді.</w:t>
      </w:r>
    </w:p>
    <w:bookmarkEnd w:id="24"/>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мәслихаттың тұрақты комиссияларының біріне мәслихат актісінің жобасы бойынша қорытынды, сессияға қосымша баяндама дайындау, қосымша ақпарат жинау және талдау жүргізу тапсырылуы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ұсынуы бойынша мәслихат онымен бірлескен шешім қабылдайды.</w:t>
      </w:r>
    </w:p>
    <w:bookmarkStart w:name="z28" w:id="2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5"/>
    <w:bookmarkStart w:name="z29" w:id="26"/>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26"/>
    <w:bookmarkStart w:name="z30" w:id="2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7"/>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Шешімнің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1" w:id="28"/>
    <w:p>
      <w:pPr>
        <w:spacing w:after="0"/>
        <w:ind w:left="0"/>
        <w:jc w:val="both"/>
      </w:pPr>
      <w:r>
        <w:rPr>
          <w:rFonts w:ascii="Times New Roman"/>
          <w:b w:val="false"/>
          <w:i w:val="false"/>
          <w:color w:val="000000"/>
          <w:sz w:val="28"/>
        </w:rPr>
        <w:t>
      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2" w:id="29"/>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w:t>
      </w:r>
    </w:p>
    <w:bookmarkEnd w:id="29"/>
    <w:p>
      <w:pPr>
        <w:spacing w:after="0"/>
        <w:ind w:left="0"/>
        <w:jc w:val="both"/>
      </w:pPr>
      <w:r>
        <w:rPr>
          <w:rFonts w:ascii="Times New Roman"/>
          <w:b w:val="false"/>
          <w:i w:val="false"/>
          <w:color w:val="000000"/>
          <w:sz w:val="28"/>
        </w:rPr>
        <w:t>
      Бір мәселе бойынша шешімдердің бірнеше нұсқасы енгізілген кезде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түзетулерді қабылдау рәсіміне кіріседі.</w:t>
      </w:r>
    </w:p>
    <w:bookmarkStart w:name="z33" w:id="30"/>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асыралады:</w:t>
      </w:r>
    </w:p>
    <w:bookmarkEnd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4" w:id="3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5" w:id="32"/>
    <w:p>
      <w:pPr>
        <w:spacing w:after="0"/>
        <w:ind w:left="0"/>
        <w:jc w:val="both"/>
      </w:pPr>
      <w:r>
        <w:rPr>
          <w:rFonts w:ascii="Times New Roman"/>
          <w:b w:val="false"/>
          <w:i w:val="false"/>
          <w:color w:val="000000"/>
          <w:sz w:val="28"/>
        </w:rPr>
        <w:t>
      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2"/>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6" w:id="33"/>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аппараттарының өкілдері қосылуы мүмкін.</w:t>
      </w:r>
    </w:p>
    <w:bookmarkEnd w:id="33"/>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мәслихаттың хатшысына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аудандық мәслихат ауылдық округтердің бюджеттерін бекітеді.</w:t>
      </w:r>
    </w:p>
    <w:p>
      <w:pPr>
        <w:spacing w:after="0"/>
        <w:ind w:left="0"/>
        <w:jc w:val="both"/>
      </w:pPr>
      <w:r>
        <w:rPr>
          <w:rFonts w:ascii="Times New Roman"/>
          <w:b w:val="false"/>
          <w:i w:val="false"/>
          <w:color w:val="000000"/>
          <w:sz w:val="28"/>
        </w:rPr>
        <w:t>
      Ауылдық округтердің бюджеттерін аудандық мәслихатының жеке шешімдерімен бекітуге жол беріледі.</w:t>
      </w:r>
    </w:p>
    <w:bookmarkStart w:name="z37" w:id="3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4"/>
    <w:bookmarkStart w:name="z38" w:id="3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5"/>
    <w:p>
      <w:pPr>
        <w:spacing w:after="0"/>
        <w:ind w:left="0"/>
        <w:jc w:val="left"/>
      </w:pPr>
      <w:r>
        <w:rPr>
          <w:rFonts w:ascii="Times New Roman"/>
          <w:b/>
          <w:i w:val="false"/>
          <w:color w:val="000000"/>
        </w:rPr>
        <w:t xml:space="preserve"> 4. Есептерді тыңдау тәртібі</w:t>
      </w:r>
    </w:p>
    <w:bookmarkStart w:name="z39" w:id="3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6"/>
    <w:bookmarkStart w:name="z40" w:id="37"/>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3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1" w:id="38"/>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38"/>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2" w:id="39"/>
    <w:p>
      <w:pPr>
        <w:spacing w:after="0"/>
        <w:ind w:left="0"/>
        <w:jc w:val="both"/>
      </w:pPr>
      <w:r>
        <w:rPr>
          <w:rFonts w:ascii="Times New Roman"/>
          <w:b w:val="false"/>
          <w:i w:val="false"/>
          <w:color w:val="000000"/>
          <w:sz w:val="28"/>
        </w:rPr>
        <w:t>
      35. Мыналар:</w:t>
      </w:r>
    </w:p>
    <w:bookmarkEnd w:id="3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3" w:id="4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40"/>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4" w:id="41"/>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41"/>
    <w:bookmarkStart w:name="z45" w:id="42"/>
    <w:p>
      <w:pPr>
        <w:spacing w:after="0"/>
        <w:ind w:left="0"/>
        <w:jc w:val="both"/>
      </w:pPr>
      <w:r>
        <w:rPr>
          <w:rFonts w:ascii="Times New Roman"/>
          <w:b w:val="false"/>
          <w:i w:val="false"/>
          <w:color w:val="000000"/>
          <w:sz w:val="28"/>
        </w:rPr>
        <w:t>
      38. Аудандық мәслихаттың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2"/>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p>
      <w:pPr>
        <w:spacing w:after="0"/>
        <w:ind w:left="0"/>
        <w:jc w:val="left"/>
      </w:pPr>
      <w:r>
        <w:rPr>
          <w:rFonts w:ascii="Times New Roman"/>
          <w:b/>
          <w:i w:val="false"/>
          <w:color w:val="000000"/>
        </w:rPr>
        <w:t xml:space="preserve"> 5. Депутаттық сауалдарды қарау тәртібі</w:t>
      </w:r>
    </w:p>
    <w:bookmarkStart w:name="z46" w:id="43"/>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3"/>
    <w:bookmarkStart w:name="z47" w:id="44"/>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4"/>
    <w:bookmarkStart w:name="z48" w:id="45"/>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w:t>
      </w:r>
    </w:p>
    <w:bookmarkEnd w:id="45"/>
    <w:p>
      <w:pPr>
        <w:spacing w:after="0"/>
        <w:ind w:left="0"/>
        <w:jc w:val="both"/>
      </w:pPr>
      <w:r>
        <w:rPr>
          <w:rFonts w:ascii="Times New Roman"/>
          <w:b w:val="false"/>
          <w:i w:val="false"/>
          <w:color w:val="000000"/>
          <w:sz w:val="28"/>
        </w:rPr>
        <w:t>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Start w:name="z49" w:id="46"/>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46"/>
    <w:bookmarkStart w:name="z50" w:id="47"/>
    <w:p>
      <w:pPr>
        <w:spacing w:after="0"/>
        <w:ind w:left="0"/>
        <w:jc w:val="both"/>
      </w:pPr>
      <w:r>
        <w:rPr>
          <w:rFonts w:ascii="Times New Roman"/>
          <w:b w:val="false"/>
          <w:i w:val="false"/>
          <w:color w:val="000000"/>
          <w:sz w:val="28"/>
        </w:rPr>
        <w:t xml:space="preserve">
      43.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4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 </w:t>
      </w:r>
      <w:r>
        <w:br/>
      </w:r>
      <w:r>
        <w:rPr>
          <w:rFonts w:ascii="Times New Roman"/>
          <w:b/>
          <w:i w:val="false"/>
          <w:color w:val="000000"/>
        </w:rPr>
        <w:t>6.1. Мәслихат хатшысы</w:t>
      </w:r>
    </w:p>
    <w:bookmarkStart w:name="z51" w:id="48"/>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48"/>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52" w:id="49"/>
    <w:p>
      <w:pPr>
        <w:spacing w:after="0"/>
        <w:ind w:left="0"/>
        <w:jc w:val="both"/>
      </w:pPr>
      <w:r>
        <w:rPr>
          <w:rFonts w:ascii="Times New Roman"/>
          <w:b w:val="false"/>
          <w:i w:val="false"/>
          <w:color w:val="000000"/>
          <w:sz w:val="28"/>
        </w:rPr>
        <w:t>
      45.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49"/>
    <w:bookmarkStart w:name="z53" w:id="50"/>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50"/>
    <w:bookmarkStart w:name="z54" w:id="51"/>
    <w:p>
      <w:pPr>
        <w:spacing w:after="0"/>
        <w:ind w:left="0"/>
        <w:jc w:val="both"/>
      </w:pPr>
      <w:r>
        <w:rPr>
          <w:rFonts w:ascii="Times New Roman"/>
          <w:b w:val="false"/>
          <w:i w:val="false"/>
          <w:color w:val="000000"/>
          <w:sz w:val="28"/>
        </w:rPr>
        <w:t>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51"/>
    <w:p>
      <w:pPr>
        <w:spacing w:after="0"/>
        <w:ind w:left="0"/>
        <w:jc w:val="left"/>
      </w:pPr>
      <w:r>
        <w:rPr>
          <w:rFonts w:ascii="Times New Roman"/>
          <w:b/>
          <w:i w:val="false"/>
          <w:color w:val="000000"/>
        </w:rPr>
        <w:t xml:space="preserve"> 6.2. Мәслихаттың тұрақты және уақытша комиссиялары</w:t>
      </w:r>
    </w:p>
    <w:bookmarkStart w:name="z55" w:id="52"/>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52"/>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6" w:id="53"/>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53"/>
    <w:bookmarkStart w:name="z57" w:id="54"/>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54"/>
    <w:bookmarkStart w:name="z58" w:id="55"/>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5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59" w:id="56"/>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56"/>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p>
      <w:pPr>
        <w:spacing w:after="0"/>
        <w:ind w:left="0"/>
        <w:jc w:val="left"/>
      </w:pPr>
      <w:r>
        <w:rPr>
          <w:rFonts w:ascii="Times New Roman"/>
          <w:b/>
          <w:i w:val="false"/>
          <w:color w:val="000000"/>
        </w:rPr>
        <w:t xml:space="preserve"> 6.3. Мәслихаттың тұрақты комиссиясының төрағасы</w:t>
      </w:r>
    </w:p>
    <w:bookmarkStart w:name="z60" w:id="57"/>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5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1" w:id="58"/>
    <w:p>
      <w:pPr>
        <w:spacing w:after="0"/>
        <w:ind w:left="0"/>
        <w:jc w:val="both"/>
      </w:pPr>
      <w:r>
        <w:rPr>
          <w:rFonts w:ascii="Times New Roman"/>
          <w:b w:val="false"/>
          <w:i w:val="false"/>
          <w:color w:val="000000"/>
          <w:sz w:val="28"/>
        </w:rPr>
        <w:t>
      54.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w:t>
      </w:r>
    </w:p>
    <w:bookmarkEnd w:id="58"/>
    <w:p>
      <w:pPr>
        <w:spacing w:after="0"/>
        <w:ind w:left="0"/>
        <w:jc w:val="both"/>
      </w:pPr>
      <w:r>
        <w:rPr>
          <w:rFonts w:ascii="Times New Roman"/>
          <w:b w:val="false"/>
          <w:i w:val="false"/>
          <w:color w:val="000000"/>
          <w:sz w:val="28"/>
        </w:rPr>
        <w:t>
      комиссиясының төрағасы немесе мәслихаттың осы тұрақты комиссиясының мүшесі болып табылатын депутат уақытша жүзеге асырады.</w:t>
      </w:r>
    </w:p>
    <w:bookmarkStart w:name="z62" w:id="59"/>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59"/>
    <w:p>
      <w:pPr>
        <w:spacing w:after="0"/>
        <w:ind w:left="0"/>
        <w:jc w:val="left"/>
      </w:pPr>
      <w:r>
        <w:rPr>
          <w:rFonts w:ascii="Times New Roman"/>
          <w:b/>
          <w:i w:val="false"/>
          <w:color w:val="000000"/>
        </w:rPr>
        <w:t xml:space="preserve"> 6.4. Мәслихаттардағы депутаттық бірлестіктер</w:t>
      </w:r>
    </w:p>
    <w:bookmarkStart w:name="z63" w:id="60"/>
    <w:p>
      <w:pPr>
        <w:spacing w:after="0"/>
        <w:ind w:left="0"/>
        <w:jc w:val="both"/>
      </w:pPr>
      <w:r>
        <w:rPr>
          <w:rFonts w:ascii="Times New Roman"/>
          <w:b w:val="false"/>
          <w:i w:val="false"/>
          <w:color w:val="000000"/>
          <w:sz w:val="28"/>
        </w:rPr>
        <w:t>
      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тек бiр ғана депутаттық фракцияда болуға құқығы бар.</w:t>
      </w:r>
    </w:p>
    <w:bookmarkEnd w:id="60"/>
    <w:bookmarkStart w:name="z64" w:id="61"/>
    <w:p>
      <w:pPr>
        <w:spacing w:after="0"/>
        <w:ind w:left="0"/>
        <w:jc w:val="both"/>
      </w:pPr>
      <w:r>
        <w:rPr>
          <w:rFonts w:ascii="Times New Roman"/>
          <w:b w:val="false"/>
          <w:i w:val="false"/>
          <w:color w:val="000000"/>
          <w:sz w:val="28"/>
        </w:rPr>
        <w:t>
      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1"/>
    <w:bookmarkStart w:name="z65" w:id="62"/>
    <w:p>
      <w:pPr>
        <w:spacing w:after="0"/>
        <w:ind w:left="0"/>
        <w:jc w:val="both"/>
      </w:pPr>
      <w:r>
        <w:rPr>
          <w:rFonts w:ascii="Times New Roman"/>
          <w:b w:val="false"/>
          <w:i w:val="false"/>
          <w:color w:val="000000"/>
          <w:sz w:val="28"/>
        </w:rPr>
        <w:t>
      58. Депутаттық бірлестіктердің мүшелері:</w:t>
      </w:r>
    </w:p>
    <w:bookmarkEnd w:id="6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6" w:id="63"/>
    <w:p>
      <w:pPr>
        <w:spacing w:after="0"/>
        <w:ind w:left="0"/>
        <w:jc w:val="both"/>
      </w:pPr>
      <w:r>
        <w:rPr>
          <w:rFonts w:ascii="Times New Roman"/>
          <w:b w:val="false"/>
          <w:i w:val="false"/>
          <w:color w:val="000000"/>
          <w:sz w:val="28"/>
        </w:rPr>
        <w:t>
      59.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сондай-ақ мәслихаттың кемiнде үш депутатын бiрiктiреді. Депутаттық топтың құрамында мәслихаттың кемiнде бес депутаты болуға тиiс.</w:t>
      </w:r>
    </w:p>
    <w:bookmarkEnd w:id="63"/>
    <w:p>
      <w:pPr>
        <w:spacing w:after="0"/>
        <w:ind w:left="0"/>
        <w:jc w:val="left"/>
      </w:pPr>
      <w:r>
        <w:rPr>
          <w:rFonts w:ascii="Times New Roman"/>
          <w:b/>
          <w:i w:val="false"/>
          <w:color w:val="000000"/>
        </w:rPr>
        <w:t xml:space="preserve"> 7. Депутаттық әдеп қағидалары</w:t>
      </w:r>
    </w:p>
    <w:bookmarkStart w:name="z67" w:id="64"/>
    <w:p>
      <w:pPr>
        <w:spacing w:after="0"/>
        <w:ind w:left="0"/>
        <w:jc w:val="both"/>
      </w:pPr>
      <w:r>
        <w:rPr>
          <w:rFonts w:ascii="Times New Roman"/>
          <w:b w:val="false"/>
          <w:i w:val="false"/>
          <w:color w:val="000000"/>
          <w:sz w:val="28"/>
        </w:rPr>
        <w:t>
      60. Мәслихат депутаттары:</w:t>
      </w:r>
    </w:p>
    <w:bookmarkEnd w:id="6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8" w:id="65"/>
    <w:p>
      <w:pPr>
        <w:spacing w:after="0"/>
        <w:ind w:left="0"/>
        <w:jc w:val="both"/>
      </w:pPr>
      <w:r>
        <w:rPr>
          <w:rFonts w:ascii="Times New Roman"/>
          <w:b w:val="false"/>
          <w:i w:val="false"/>
          <w:color w:val="000000"/>
          <w:sz w:val="28"/>
        </w:rPr>
        <w:t>
      61.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65"/>
    <w:bookmarkStart w:name="z69" w:id="66"/>
    <w:p>
      <w:pPr>
        <w:spacing w:after="0"/>
        <w:ind w:left="0"/>
        <w:jc w:val="both"/>
      </w:pPr>
      <w:r>
        <w:rPr>
          <w:rFonts w:ascii="Times New Roman"/>
          <w:b w:val="false"/>
          <w:i w:val="false"/>
          <w:color w:val="000000"/>
          <w:sz w:val="28"/>
        </w:rPr>
        <w:t>
      62.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66"/>
    <w:bookmarkStart w:name="z70" w:id="67"/>
    <w:p>
      <w:pPr>
        <w:spacing w:after="0"/>
        <w:ind w:left="0"/>
        <w:jc w:val="both"/>
      </w:pPr>
      <w:r>
        <w:rPr>
          <w:rFonts w:ascii="Times New Roman"/>
          <w:b w:val="false"/>
          <w:i w:val="false"/>
          <w:color w:val="000000"/>
          <w:sz w:val="28"/>
        </w:rPr>
        <w:t>
      63.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67"/>
    <w:bookmarkStart w:name="z71" w:id="68"/>
    <w:p>
      <w:pPr>
        <w:spacing w:after="0"/>
        <w:ind w:left="0"/>
        <w:jc w:val="both"/>
      </w:pPr>
      <w:r>
        <w:rPr>
          <w:rFonts w:ascii="Times New Roman"/>
          <w:b w:val="false"/>
          <w:i w:val="false"/>
          <w:color w:val="000000"/>
          <w:sz w:val="28"/>
        </w:rPr>
        <w:t>
      64.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68"/>
    <w:bookmarkStart w:name="z72" w:id="69"/>
    <w:p>
      <w:pPr>
        <w:spacing w:after="0"/>
        <w:ind w:left="0"/>
        <w:jc w:val="both"/>
      </w:pPr>
      <w:r>
        <w:rPr>
          <w:rFonts w:ascii="Times New Roman"/>
          <w:b w:val="false"/>
          <w:i w:val="false"/>
          <w:color w:val="000000"/>
          <w:sz w:val="28"/>
        </w:rPr>
        <w:t xml:space="preserve">
      65.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69"/>
    <w:p>
      <w:pPr>
        <w:spacing w:after="0"/>
        <w:ind w:left="0"/>
        <w:jc w:val="left"/>
      </w:pPr>
      <w:r>
        <w:rPr>
          <w:rFonts w:ascii="Times New Roman"/>
          <w:b/>
          <w:i w:val="false"/>
          <w:color w:val="000000"/>
        </w:rPr>
        <w:t xml:space="preserve"> 8. Мәслихат депутаттарының біліктілігін арттыру</w:t>
      </w:r>
    </w:p>
    <w:bookmarkStart w:name="z73" w:id="70"/>
    <w:p>
      <w:pPr>
        <w:spacing w:after="0"/>
        <w:ind w:left="0"/>
        <w:jc w:val="both"/>
      </w:pPr>
      <w:r>
        <w:rPr>
          <w:rFonts w:ascii="Times New Roman"/>
          <w:b w:val="false"/>
          <w:i w:val="false"/>
          <w:color w:val="000000"/>
          <w:sz w:val="28"/>
        </w:rPr>
        <w:t>
      66.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70"/>
    <w:bookmarkStart w:name="z74" w:id="71"/>
    <w:p>
      <w:pPr>
        <w:spacing w:after="0"/>
        <w:ind w:left="0"/>
        <w:jc w:val="both"/>
      </w:pPr>
      <w:r>
        <w:rPr>
          <w:rFonts w:ascii="Times New Roman"/>
          <w:b w:val="false"/>
          <w:i w:val="false"/>
          <w:color w:val="000000"/>
          <w:sz w:val="28"/>
        </w:rPr>
        <w:t>
      67.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71"/>
    <w:bookmarkStart w:name="z75" w:id="72"/>
    <w:p>
      <w:pPr>
        <w:spacing w:after="0"/>
        <w:ind w:left="0"/>
        <w:jc w:val="both"/>
      </w:pPr>
      <w:r>
        <w:rPr>
          <w:rFonts w:ascii="Times New Roman"/>
          <w:b w:val="false"/>
          <w:i w:val="false"/>
          <w:color w:val="000000"/>
          <w:sz w:val="28"/>
        </w:rPr>
        <w:t>
      68. Мәслихат депутаттарының біліктілігін арттыру ұзақтығы кемінде 40 академиялық сағатты құрайды.</w:t>
      </w:r>
    </w:p>
    <w:bookmarkEnd w:id="72"/>
    <w:bookmarkStart w:name="z76" w:id="73"/>
    <w:p>
      <w:pPr>
        <w:spacing w:after="0"/>
        <w:ind w:left="0"/>
        <w:jc w:val="both"/>
      </w:pPr>
      <w:r>
        <w:rPr>
          <w:rFonts w:ascii="Times New Roman"/>
          <w:b w:val="false"/>
          <w:i w:val="false"/>
          <w:color w:val="000000"/>
          <w:sz w:val="28"/>
        </w:rPr>
        <w:t>
      69.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73"/>
    <w:bookmarkStart w:name="z77" w:id="74"/>
    <w:p>
      <w:pPr>
        <w:spacing w:after="0"/>
        <w:ind w:left="0"/>
        <w:jc w:val="both"/>
      </w:pPr>
      <w:r>
        <w:rPr>
          <w:rFonts w:ascii="Times New Roman"/>
          <w:b w:val="false"/>
          <w:i w:val="false"/>
          <w:color w:val="000000"/>
          <w:sz w:val="28"/>
        </w:rPr>
        <w:t>
      70.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74"/>
    <w:p>
      <w:pPr>
        <w:spacing w:after="0"/>
        <w:ind w:left="0"/>
        <w:jc w:val="left"/>
      </w:pPr>
      <w:r>
        <w:rPr>
          <w:rFonts w:ascii="Times New Roman"/>
          <w:b/>
          <w:i w:val="false"/>
          <w:color w:val="000000"/>
        </w:rPr>
        <w:t xml:space="preserve"> 9. Мәслихат аппаратының жұмысын ұйымдастыру</w:t>
      </w:r>
    </w:p>
    <w:bookmarkStart w:name="z78" w:id="75"/>
    <w:p>
      <w:pPr>
        <w:spacing w:after="0"/>
        <w:ind w:left="0"/>
        <w:jc w:val="both"/>
      </w:pPr>
      <w:r>
        <w:rPr>
          <w:rFonts w:ascii="Times New Roman"/>
          <w:b w:val="false"/>
          <w:i w:val="false"/>
          <w:color w:val="000000"/>
          <w:sz w:val="28"/>
        </w:rPr>
        <w:t>
      71.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7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79" w:id="76"/>
    <w:p>
      <w:pPr>
        <w:spacing w:after="0"/>
        <w:ind w:left="0"/>
        <w:jc w:val="both"/>
      </w:pPr>
      <w:r>
        <w:rPr>
          <w:rFonts w:ascii="Times New Roman"/>
          <w:b w:val="false"/>
          <w:i w:val="false"/>
          <w:color w:val="000000"/>
          <w:sz w:val="28"/>
        </w:rPr>
        <w:t>
      72.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6"/>
    <w:bookmarkStart w:name="z80" w:id="77"/>
    <w:p>
      <w:pPr>
        <w:spacing w:after="0"/>
        <w:ind w:left="0"/>
        <w:jc w:val="both"/>
      </w:pPr>
      <w:r>
        <w:rPr>
          <w:rFonts w:ascii="Times New Roman"/>
          <w:b w:val="false"/>
          <w:i w:val="false"/>
          <w:color w:val="000000"/>
          <w:sz w:val="28"/>
        </w:rPr>
        <w:t>
      73. Мәслихат аппаратының мемлекеттiк қызметшiлерiнiң қызметi Қазақстан Республикасының заңнамасына сәйкес жүзеге асырылады.</w:t>
      </w:r>
    </w:p>
    <w:bookmarkEnd w:id="7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