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85d44" w14:textId="cc85d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Қарғалы аудандық мәслихатының 2021 жылғы 22 желтоқсандағы № 80 "2022-2024 жылдарға арналған Қарғалы аудандық бюджетін бекіту туралы" шешіміне өзгерістер мен толықтырулар енгізу туралы</w:t>
      </w:r>
    </w:p>
    <w:p>
      <w:pPr>
        <w:spacing w:after="0"/>
        <w:ind w:left="0"/>
        <w:jc w:val="both"/>
      </w:pPr>
      <w:r>
        <w:rPr>
          <w:rFonts w:ascii="Times New Roman"/>
          <w:b w:val="false"/>
          <w:i w:val="false"/>
          <w:color w:val="000000"/>
          <w:sz w:val="28"/>
        </w:rPr>
        <w:t>Ақтөбе облысы Қарғалы аудандық мәслихатының 2022 жылғы 31 наурыздағы № 117 шешімі</w:t>
      </w:r>
    </w:p>
    <w:p>
      <w:pPr>
        <w:spacing w:after="0"/>
        <w:ind w:left="0"/>
        <w:jc w:val="both"/>
      </w:pPr>
      <w:r>
        <w:rPr>
          <w:rFonts w:ascii="Times New Roman"/>
          <w:b w:val="false"/>
          <w:i w:val="false"/>
          <w:color w:val="000000"/>
          <w:sz w:val="28"/>
        </w:rPr>
        <w:t>
      ШЕШТІ:</w:t>
      </w:r>
    </w:p>
    <w:bookmarkStart w:name="z2" w:id="0"/>
    <w:p>
      <w:pPr>
        <w:spacing w:after="0"/>
        <w:ind w:left="0"/>
        <w:jc w:val="both"/>
      </w:pPr>
      <w:r>
        <w:rPr>
          <w:rFonts w:ascii="Times New Roman"/>
          <w:b w:val="false"/>
          <w:i w:val="false"/>
          <w:color w:val="000000"/>
          <w:sz w:val="28"/>
        </w:rPr>
        <w:t xml:space="preserve">
      1. Қарғалы аудандық мәслихатының "2022-2024 жылдарға арналған Қарғалы аудандық бюджетін бекіту туралы" 2021 жылғы 22 желтоқсандағы № 80 (Нормативтік құқықтық актілерді мемлекеттік тіркеу Тізілімінде № 25942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 тармақшасында:</w:t>
      </w:r>
    </w:p>
    <w:p>
      <w:pPr>
        <w:spacing w:after="0"/>
        <w:ind w:left="0"/>
        <w:jc w:val="both"/>
      </w:pPr>
      <w:r>
        <w:rPr>
          <w:rFonts w:ascii="Times New Roman"/>
          <w:b w:val="false"/>
          <w:i w:val="false"/>
          <w:color w:val="000000"/>
          <w:sz w:val="28"/>
        </w:rPr>
        <w:t>
      кірістер – "4 393 146" сандары "4 775 342,2" сандарымен ауыстырылсын;</w:t>
      </w:r>
    </w:p>
    <w:p>
      <w:pPr>
        <w:spacing w:after="0"/>
        <w:ind w:left="0"/>
        <w:jc w:val="both"/>
      </w:pPr>
      <w:r>
        <w:rPr>
          <w:rFonts w:ascii="Times New Roman"/>
          <w:b w:val="false"/>
          <w:i w:val="false"/>
          <w:color w:val="000000"/>
          <w:sz w:val="28"/>
        </w:rPr>
        <w:t>
      2) тармақшасында:</w:t>
      </w:r>
    </w:p>
    <w:p>
      <w:pPr>
        <w:spacing w:after="0"/>
        <w:ind w:left="0"/>
        <w:jc w:val="both"/>
      </w:pPr>
      <w:r>
        <w:rPr>
          <w:rFonts w:ascii="Times New Roman"/>
          <w:b w:val="false"/>
          <w:i w:val="false"/>
          <w:color w:val="000000"/>
          <w:sz w:val="28"/>
        </w:rPr>
        <w:t>
      шығындар – "4 393 146" сандары "5 068 683,3" сандарымен ауыстырылсын;</w:t>
      </w:r>
    </w:p>
    <w:p>
      <w:pPr>
        <w:spacing w:after="0"/>
        <w:ind w:left="0"/>
        <w:jc w:val="both"/>
      </w:pPr>
      <w:r>
        <w:rPr>
          <w:rFonts w:ascii="Times New Roman"/>
          <w:b w:val="false"/>
          <w:i w:val="false"/>
          <w:color w:val="000000"/>
          <w:sz w:val="28"/>
        </w:rPr>
        <w:t>
      5) тармақшасында:</w:t>
      </w:r>
    </w:p>
    <w:p>
      <w:pPr>
        <w:spacing w:after="0"/>
        <w:ind w:left="0"/>
        <w:jc w:val="both"/>
      </w:pPr>
      <w:r>
        <w:rPr>
          <w:rFonts w:ascii="Times New Roman"/>
          <w:b w:val="false"/>
          <w:i w:val="false"/>
          <w:color w:val="000000"/>
          <w:sz w:val="28"/>
        </w:rPr>
        <w:t>
      бюджет тапшылығы (профициті) – "-27 133" сандары" "-320 474,1" сандарымен ауыстырылсын;</w:t>
      </w:r>
    </w:p>
    <w:p>
      <w:pPr>
        <w:spacing w:after="0"/>
        <w:ind w:left="0"/>
        <w:jc w:val="both"/>
      </w:pPr>
      <w:r>
        <w:rPr>
          <w:rFonts w:ascii="Times New Roman"/>
          <w:b w:val="false"/>
          <w:i w:val="false"/>
          <w:color w:val="000000"/>
          <w:sz w:val="28"/>
        </w:rPr>
        <w:t>
      6) тармақшасында:</w:t>
      </w:r>
    </w:p>
    <w:p>
      <w:pPr>
        <w:spacing w:after="0"/>
        <w:ind w:left="0"/>
        <w:jc w:val="both"/>
      </w:pPr>
      <w:r>
        <w:rPr>
          <w:rFonts w:ascii="Times New Roman"/>
          <w:b w:val="false"/>
          <w:i w:val="false"/>
          <w:color w:val="000000"/>
          <w:sz w:val="28"/>
        </w:rPr>
        <w:t>
      бюджет тапшылығын қаржыландыру (профицитін пайдалану) – "27 133" сандары "320 474,1" сандарымен ауыстырылсын, оның ішінде:</w:t>
      </w:r>
    </w:p>
    <w:p>
      <w:pPr>
        <w:spacing w:after="0"/>
        <w:ind w:left="0"/>
        <w:jc w:val="both"/>
      </w:pPr>
      <w:r>
        <w:rPr>
          <w:rFonts w:ascii="Times New Roman"/>
          <w:b w:val="false"/>
          <w:i w:val="false"/>
          <w:color w:val="000000"/>
          <w:sz w:val="28"/>
        </w:rPr>
        <w:t>
      қарыздарды өтеу – "46 379" сандары "46 379,1" сандарымен ауыстырылсын;</w:t>
      </w:r>
    </w:p>
    <w:p>
      <w:pPr>
        <w:spacing w:after="0"/>
        <w:ind w:left="0"/>
        <w:jc w:val="both"/>
      </w:pPr>
      <w:r>
        <w:rPr>
          <w:rFonts w:ascii="Times New Roman"/>
          <w:b w:val="false"/>
          <w:i w:val="false"/>
          <w:color w:val="000000"/>
          <w:sz w:val="28"/>
        </w:rPr>
        <w:t>
      және мынадай мазмұндағы абзацпен толықтырылсын:</w:t>
      </w:r>
    </w:p>
    <w:p>
      <w:pPr>
        <w:spacing w:after="0"/>
        <w:ind w:left="0"/>
        <w:jc w:val="both"/>
      </w:pPr>
      <w:r>
        <w:rPr>
          <w:rFonts w:ascii="Times New Roman"/>
          <w:b w:val="false"/>
          <w:i w:val="false"/>
          <w:color w:val="000000"/>
          <w:sz w:val="28"/>
        </w:rPr>
        <w:t xml:space="preserve">
      "бюджет қаражатының пайдаланылатын қалдықтары – 293 341,2".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w:t>
      </w:r>
      <w:r>
        <w:rPr>
          <w:rFonts w:ascii="Times New Roman"/>
          <w:b w:val="false"/>
          <w:i w:val="false"/>
          <w:color w:val="000000"/>
          <w:sz w:val="28"/>
        </w:rPr>
        <w:t xml:space="preserve"> келесі тармақшалармен толықтырылсын:</w:t>
      </w:r>
    </w:p>
    <w:p>
      <w:pPr>
        <w:spacing w:after="0"/>
        <w:ind w:left="0"/>
        <w:jc w:val="both"/>
      </w:pPr>
      <w:r>
        <w:rPr>
          <w:rFonts w:ascii="Times New Roman"/>
          <w:b w:val="false"/>
          <w:i w:val="false"/>
          <w:color w:val="000000"/>
          <w:sz w:val="28"/>
        </w:rPr>
        <w:t>
      "10) шақырту пунктіне автокөлік сатып алуға;</w:t>
      </w:r>
    </w:p>
    <w:p>
      <w:pPr>
        <w:spacing w:after="0"/>
        <w:ind w:left="0"/>
        <w:jc w:val="both"/>
      </w:pPr>
      <w:r>
        <w:rPr>
          <w:rFonts w:ascii="Times New Roman"/>
          <w:b w:val="false"/>
          <w:i w:val="false"/>
          <w:color w:val="000000"/>
          <w:sz w:val="28"/>
        </w:rPr>
        <w:t>
      11) аудандық маңызы бар автомобиль жолдарын және елді мекендердің көшелерін күрделі және орташа жөндеуге;</w:t>
      </w:r>
    </w:p>
    <w:p>
      <w:pPr>
        <w:spacing w:after="0"/>
        <w:ind w:left="0"/>
        <w:jc w:val="both"/>
      </w:pPr>
      <w:r>
        <w:rPr>
          <w:rFonts w:ascii="Times New Roman"/>
          <w:b w:val="false"/>
          <w:i w:val="false"/>
          <w:color w:val="000000"/>
          <w:sz w:val="28"/>
        </w:rPr>
        <w:t>
      12) "Ауыл-Ел бесігі" жобасы шеңберінде ауылдық елді мекендердегі әлеуметтік және инженерлік инфрақұрылымдарды дамытуға;</w:t>
      </w:r>
    </w:p>
    <w:p>
      <w:pPr>
        <w:spacing w:after="0"/>
        <w:ind w:left="0"/>
        <w:jc w:val="both"/>
      </w:pPr>
      <w:r>
        <w:rPr>
          <w:rFonts w:ascii="Times New Roman"/>
          <w:b w:val="false"/>
          <w:i w:val="false"/>
          <w:color w:val="000000"/>
          <w:sz w:val="28"/>
        </w:rPr>
        <w:t>
      13) көлік инфрақұрылымын дамытуға;</w:t>
      </w:r>
    </w:p>
    <w:p>
      <w:pPr>
        <w:spacing w:after="0"/>
        <w:ind w:left="0"/>
        <w:jc w:val="both"/>
      </w:pPr>
      <w:r>
        <w:rPr>
          <w:rFonts w:ascii="Times New Roman"/>
          <w:b w:val="false"/>
          <w:i w:val="false"/>
          <w:color w:val="000000"/>
          <w:sz w:val="28"/>
        </w:rPr>
        <w:t>
      14) елді мекендердегі сумен жабдықтау және су бұру жүйелерін дамытуға.".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w:t>
      </w:r>
      <w:r>
        <w:rPr>
          <w:rFonts w:ascii="Times New Roman"/>
          <w:b w:val="false"/>
          <w:i w:val="false"/>
          <w:color w:val="000000"/>
          <w:sz w:val="28"/>
        </w:rPr>
        <w:t xml:space="preserve"> келесі тармақшалармен толықтырылсын:</w:t>
      </w:r>
    </w:p>
    <w:p>
      <w:pPr>
        <w:spacing w:after="0"/>
        <w:ind w:left="0"/>
        <w:jc w:val="both"/>
      </w:pPr>
      <w:r>
        <w:rPr>
          <w:rFonts w:ascii="Times New Roman"/>
          <w:b w:val="false"/>
          <w:i w:val="false"/>
          <w:color w:val="000000"/>
          <w:sz w:val="28"/>
        </w:rPr>
        <w:t>
      "4) аудандық маңызы бар қала, ауыл, кент, ауылдық округ әкімінің қызметін қамтамасыз ету жөніндегі қызметтерге;</w:t>
      </w:r>
    </w:p>
    <w:p>
      <w:pPr>
        <w:spacing w:after="0"/>
        <w:ind w:left="0"/>
        <w:jc w:val="both"/>
      </w:pPr>
      <w:r>
        <w:rPr>
          <w:rFonts w:ascii="Times New Roman"/>
          <w:b w:val="false"/>
          <w:i w:val="false"/>
          <w:color w:val="000000"/>
          <w:sz w:val="28"/>
        </w:rPr>
        <w:t>
      5) мемлекеттік органның күрделі шығыстарына;</w:t>
      </w:r>
    </w:p>
    <w:p>
      <w:pPr>
        <w:spacing w:after="0"/>
        <w:ind w:left="0"/>
        <w:jc w:val="both"/>
      </w:pPr>
      <w:r>
        <w:rPr>
          <w:rFonts w:ascii="Times New Roman"/>
          <w:b w:val="false"/>
          <w:i w:val="false"/>
          <w:color w:val="000000"/>
          <w:sz w:val="28"/>
        </w:rPr>
        <w:t>
      6) аудандық маңызы бар қалаларда, ауылдарда, кенттерде, ауылдық округтерде автомобиль жолдарының жұмыс істеуін қамтамасыз етуге.".</w:t>
      </w:r>
    </w:p>
    <w:bookmarkStart w:name="z6" w:id="1"/>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
    <w:bookmarkStart w:name="z7" w:id="2"/>
    <w:p>
      <w:pPr>
        <w:spacing w:after="0"/>
        <w:ind w:left="0"/>
        <w:jc w:val="both"/>
      </w:pPr>
      <w:r>
        <w:rPr>
          <w:rFonts w:ascii="Times New Roman"/>
          <w:b w:val="false"/>
          <w:i w:val="false"/>
          <w:color w:val="000000"/>
          <w:sz w:val="28"/>
        </w:rPr>
        <w:t>
      3. Осы шешім 2022 жылғы 1 қаңтардан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мәслихаттың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Аманжолов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Қарғалы аудандық мәслихатының 2022 жылғы 31 наурыздағы № 117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Қарғалы аудандық мәслихатының 2021 жылғы 22 желтоқсандағы № 80 шешіміне 1 қосымша</w:t>
            </w:r>
          </w:p>
        </w:tc>
      </w:tr>
    </w:tbl>
    <w:p>
      <w:pPr>
        <w:spacing w:after="0"/>
        <w:ind w:left="0"/>
        <w:jc w:val="left"/>
      </w:pPr>
      <w:r>
        <w:rPr>
          <w:rFonts w:ascii="Times New Roman"/>
          <w:b/>
          <w:i w:val="false"/>
          <w:color w:val="000000"/>
        </w:rPr>
        <w:t xml:space="preserve"> 2022 жылға арналған Қарғалы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4775342,2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4064402,2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4064402,2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4064402,2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5068683,3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432816,1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139496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155061,1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113746,1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92845,8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580957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454564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454564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287984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83089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83089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387041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109577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247530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31377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дамытуға.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184287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335807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денешынықтыру және спорт саласында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359832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359832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359832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235689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76187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76187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62187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дамытуға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62187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2788183,2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2788183,2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2788183,2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2393949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319128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74273,1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бюджеттiк 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73512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46379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Каржы активтерiмен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-320474,1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(профицитiн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320474,1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73512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46379,1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46379,1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46379,1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46379,0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293341,2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