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412b" w14:textId="5274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93 "2022-2024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21 қарашадағы № 198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Бадамша ауылдық округ бюджетін бекіту туралы" 2021 жылғы 30 желтоқсандағы № 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"133 276,5" сандары "144 459,9"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"113 911,5" сандары "125 094,9"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"137 516,8" сандары "148 700,2"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ауылдық округ бюджетінде аудандық бюджеттен ағымдағы нысаналы трансферттердің түсімі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әлеуметтiк көмек және әлеуметтiк қамсыздандыруға;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ауылдық округінің әкімі аппаратының шешімі негізінде жүзеге асырылады."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21 қарашадағы № 198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125094,9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