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8e01" w14:textId="6388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98 "2022-2024 жылдарға арналған Степной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21 қарашадағы № 203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Степной ауылдық округ бюджетін бекіту туралы" Қарғалы аудандық мәслихатының 2021 жылғы 30 желтоқсандағы № 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"42158,5" сандары "43288,5"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"39628,5" сандары "40758,5"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"42924,9" сандары "44054,9"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ауылдық округ бюджетінде аудандық бюджеттен ағымдағы нысаналы трансферттер түскені ескерілсін;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трансферттердің сомаларын бөлу ауылдық округінің әкімі аппаратының шешімі негізінде жүзеге асырылады.".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21 қарашадағы № 203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