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1198" w14:textId="fb21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Велихов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30 желтоқсандағы № 223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Велихов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46161,4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41628,4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46730,2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568,8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- 568,8мың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05.05.2023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27.07.2023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"2023 - 2025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округінің бюджетінде аудандық бюджеттен берілген субвенция көлемі – 32304,0 мың теңге сомасында қарастырылғаны ескерілсін.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2023 жылға арналған ауылдық округ бюджетінде аудандық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Қарғалы аудандық мәслихатының 05.05.2023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Велихов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жұмыстарғажәнекөрсетілетінқызметтергесалынатынiшкiсалықтар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ресурстардыпайдаланғаныүшiнтүсетiнтүсiмдер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