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2ae4" w14:textId="86d2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Ақтөбе облысы Қобда ауданы әкімдігінің 2022 жылғы 20 мамырдағы № 161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Қазақстан Республикасы Заңының </w:t>
      </w:r>
      <w:r>
        <w:rPr>
          <w:rFonts w:ascii="Times New Roman"/>
          <w:b w:val="false"/>
          <w:i w:val="false"/>
          <w:color w:val="000000"/>
          <w:sz w:val="28"/>
        </w:rPr>
        <w:t>10-3-бабына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атқарушының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30 сәуірде № 20542 болып тіркелген) сәйкес, Қобда аудан әкімдігі ҚАУЛЫ ЕТЕДІ:</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Қобда ауданында коммуналдық көрсетілетін қызметтерді ұсынудың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"Қобда аудандық сәулет, құрылыс, тұрғын үй-коммуналдық шаруашылығы, жолаушылар көлігі және автомобиль жолдары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қаулының "Әділет" ақпараттық-құқықтық жүйесінде және бұқаралық ақпарат құралдарында оның ресми жариялануын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190 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Қобда ауданында Коммуналдық көрсетілетін қызметтерді ұсыну қағидалары</w:t>
      </w:r>
    </w:p>
    <w:p>
      <w:pPr>
        <w:spacing w:after="0"/>
        <w:ind w:left="0"/>
        <w:jc w:val="both"/>
      </w:pPr>
      <w:r>
        <w:rPr>
          <w:rFonts w:ascii="Times New Roman"/>
          <w:b w:val="false"/>
          <w:i w:val="false"/>
          <w:color w:val="ff0000"/>
          <w:sz w:val="28"/>
        </w:rPr>
        <w:t xml:space="preserve">
      Ескерту. Қағидалар жаңа редакцияда - Ақтөбе облысы Қобда ауданы әкімдігінің 14.06.2022 </w:t>
      </w:r>
      <w:r>
        <w:rPr>
          <w:rFonts w:ascii="Times New Roman"/>
          <w:b w:val="false"/>
          <w:i w:val="false"/>
          <w:color w:val="ff0000"/>
          <w:sz w:val="28"/>
        </w:rPr>
        <w:t>№ 190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6"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Қобда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3"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4"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5" w:id="1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0"/>
    <w:bookmarkStart w:name="z16"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7" w:id="1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2"/>
    <w:bookmarkStart w:name="z18" w:id="1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9" w:id="1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4"/>
    <w:bookmarkStart w:name="z20" w:id="1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21" w:id="1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6"/>
    <w:bookmarkStart w:name="z22"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bookmarkStart w:name="z23" w:id="1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8"/>
    <w:bookmarkStart w:name="z24" w:id="1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9"/>
    <w:bookmarkStart w:name="z25" w:id="2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0"/>
    <w:bookmarkStart w:name="z26" w:id="2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1"/>
    <w:bookmarkStart w:name="z27" w:id="22"/>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2"/>
    <w:bookmarkStart w:name="z28" w:id="2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3"/>
    <w:bookmarkStart w:name="z29" w:id="2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30" w:id="2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5"/>
    <w:bookmarkStart w:name="z31" w:id="2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6"/>
    <w:bookmarkStart w:name="z32" w:id="2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7"/>
    <w:bookmarkStart w:name="z33" w:id="28"/>
    <w:p>
      <w:pPr>
        <w:spacing w:after="0"/>
        <w:ind w:left="0"/>
        <w:jc w:val="both"/>
      </w:pPr>
      <w:r>
        <w:rPr>
          <w:rFonts w:ascii="Times New Roman"/>
          <w:b w:val="false"/>
          <w:i w:val="false"/>
          <w:color w:val="000000"/>
          <w:sz w:val="28"/>
        </w:rPr>
        <w:t>
      20. Тұтынушы:</w:t>
      </w:r>
    </w:p>
    <w:bookmarkEnd w:id="2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4" w:id="29"/>
    <w:p>
      <w:pPr>
        <w:spacing w:after="0"/>
        <w:ind w:left="0"/>
        <w:jc w:val="both"/>
      </w:pPr>
      <w:r>
        <w:rPr>
          <w:rFonts w:ascii="Times New Roman"/>
          <w:b w:val="false"/>
          <w:i w:val="false"/>
          <w:color w:val="000000"/>
          <w:sz w:val="28"/>
        </w:rPr>
        <w:t>
      21. Жеткізуші:</w:t>
      </w:r>
    </w:p>
    <w:bookmarkEnd w:id="2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5" w:id="3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0"/>
    <w:bookmarkStart w:name="z36" w:id="31"/>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1"/>
    <w:bookmarkStart w:name="z37" w:id="3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2"/>
    <w:bookmarkStart w:name="z38" w:id="3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3"/>
    <w:bookmarkStart w:name="z39" w:id="3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4"/>
    <w:bookmarkStart w:name="z40" w:id="3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5"/>
    <w:bookmarkStart w:name="z41" w:id="36"/>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қаулысы бойынша айқындалады.</w:t>
      </w:r>
    </w:p>
    <w:bookmarkEnd w:id="36"/>
    <w:bookmarkStart w:name="z42" w:id="3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7"/>
    <w:bookmarkStart w:name="z43" w:id="3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8"/>
    <w:bookmarkStart w:name="z44" w:id="3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9"/>
    <w:bookmarkStart w:name="z45" w:id="4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0"/>
    <w:bookmarkStart w:name="z46" w:id="41"/>
    <w:p>
      <w:pPr>
        <w:spacing w:after="0"/>
        <w:ind w:left="0"/>
        <w:jc w:val="left"/>
      </w:pPr>
      <w:r>
        <w:rPr>
          <w:rFonts w:ascii="Times New Roman"/>
          <w:b/>
          <w:i w:val="false"/>
          <w:color w:val="000000"/>
        </w:rPr>
        <w:t xml:space="preserve"> 5-тарау. Дауларды шешу тәртібі</w:t>
      </w:r>
    </w:p>
    <w:bookmarkEnd w:id="41"/>
    <w:bookmarkStart w:name="z47" w:id="4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2"/>
    <w:bookmarkStart w:name="z48" w:id="4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9" w:id="4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50" w:id="4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5"/>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1" w:id="4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2" w:id="47"/>
    <w:p>
      <w:pPr>
        <w:spacing w:after="0"/>
        <w:ind w:left="0"/>
        <w:jc w:val="left"/>
      </w:pPr>
      <w:r>
        <w:rPr>
          <w:rFonts w:ascii="Times New Roman"/>
          <w:b/>
          <w:i w:val="false"/>
          <w:color w:val="000000"/>
        </w:rPr>
        <w:t xml:space="preserve"> 6-тарау. Қорытынды ережелер</w:t>
      </w:r>
    </w:p>
    <w:bookmarkEnd w:id="47"/>
    <w:bookmarkStart w:name="z53" w:id="48"/>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8"/>
    <w:bookmarkStart w:name="z54" w:id="49"/>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9"/>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