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24c3" w14:textId="dad2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119 "2022-2024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119 "2022-2024 жылдарға арналған Қобда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238 565,3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229 126,3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242 165,5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3600,2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