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d6b0" w14:textId="8b3d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29 шілдедегі № 73 "Мұғалжар ауданының Талдысай, Жұрын, Егіндібұлақ, Қайыңды, Құмжарған ауылдық округтері, Мұғалжар ауылы және Ембі, Жем қалалары бойынша 2021-2022 жылдарға жайылымдарды басқару және оларды пайдалану жөніндегі жоспарын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29 наурыздағы № 158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2021 жылғы 29 шілдедегі № 73 "Мұғалжар ауданының Талдысай, Жұрын, Егіндібұлақ, Қайыңды, Құмжарған ауылдық округтері, Мұғалжар ауылы және Ембі, Жем қалалары бойынша 2021-2022 жылдарға жайылымдарды басқару және оларды пайдалану жөніндегі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 қосымшасымен</w:t>
      </w:r>
      <w:r>
        <w:rPr>
          <w:rFonts w:ascii="Times New Roman"/>
          <w:b w:val="false"/>
          <w:i w:val="false"/>
          <w:color w:val="000000"/>
          <w:sz w:val="28"/>
        </w:rPr>
        <w:t xml:space="preserve"> бекітілген "Құмжарған ауылдық округінде жайылымдарды басқару және оларды пайдалану жөніндегі 2021-2022 жылдарға арналған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2022 жылғы 29 </w:t>
            </w:r>
            <w:r>
              <w:br/>
            </w:r>
            <w:r>
              <w:rPr>
                <w:rFonts w:ascii="Times New Roman"/>
                <w:b w:val="false"/>
                <w:i w:val="false"/>
                <w:color w:val="000000"/>
                <w:sz w:val="20"/>
              </w:rPr>
              <w:t xml:space="preserve">наурыздағы № 158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29 </w:t>
            </w:r>
            <w:r>
              <w:br/>
            </w:r>
            <w:r>
              <w:rPr>
                <w:rFonts w:ascii="Times New Roman"/>
                <w:b w:val="false"/>
                <w:i w:val="false"/>
                <w:color w:val="000000"/>
                <w:sz w:val="20"/>
              </w:rPr>
              <w:t xml:space="preserve">шілдедегі № 73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Құмжарған ауылдық округінде жайылымдарды басқару және оларды пайдалану жөніндегі 2021-2022 жылдарға арналған жоспар</w:t>
      </w:r>
    </w:p>
    <w:p>
      <w:pPr>
        <w:spacing w:after="0"/>
        <w:ind w:left="0"/>
        <w:jc w:val="both"/>
      </w:pPr>
      <w:r>
        <w:rPr>
          <w:rFonts w:ascii="Times New Roman"/>
          <w:b w:val="false"/>
          <w:i w:val="false"/>
          <w:color w:val="000000"/>
          <w:sz w:val="28"/>
        </w:rPr>
        <w:t xml:space="preserve">
      Осы Құмжарған ауылдық округінде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Республикасының Ауылшаруашылығы министрінің 2017 жылдың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Республикасының Ауыл шаруашылығы министрінің 14 сәуірдегі № 3-3/332 "Жайылымдардың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тозуы процестерін болғызбау мақсатында қабылданады және ауыл шаруашылығы жануарларын жаю дәстүрі ескеріледі.</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Құмжарған ауылдық округі аумағында жайылымдардың орналасу схемасы (картасы) (1 қосымша);</w:t>
      </w:r>
    </w:p>
    <w:p>
      <w:pPr>
        <w:spacing w:after="0"/>
        <w:ind w:left="0"/>
        <w:jc w:val="both"/>
      </w:pPr>
      <w:r>
        <w:rPr>
          <w:rFonts w:ascii="Times New Roman"/>
          <w:b w:val="false"/>
          <w:i w:val="false"/>
          <w:color w:val="000000"/>
          <w:sz w:val="28"/>
        </w:rPr>
        <w:t>
      2) жайылым айналымдарының қолайлы схемалары (2 қосымша);</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(3 қосымша);</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 (4 қосымша);</w:t>
      </w:r>
    </w:p>
    <w:p>
      <w:pPr>
        <w:spacing w:after="0"/>
        <w:ind w:left="0"/>
        <w:jc w:val="both"/>
      </w:pPr>
      <w:r>
        <w:rPr>
          <w:rFonts w:ascii="Times New Roman"/>
          <w:b w:val="false"/>
          <w:i w:val="false"/>
          <w:color w:val="000000"/>
          <w:sz w:val="28"/>
        </w:rPr>
        <w:t>
      5)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(5 қосымша);</w:t>
      </w:r>
    </w:p>
    <w:p>
      <w:pPr>
        <w:spacing w:after="0"/>
        <w:ind w:left="0"/>
        <w:jc w:val="both"/>
      </w:pPr>
      <w:r>
        <w:rPr>
          <w:rFonts w:ascii="Times New Roman"/>
          <w:b w:val="false"/>
          <w:i w:val="false"/>
          <w:color w:val="000000"/>
          <w:sz w:val="28"/>
        </w:rPr>
        <w:t>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 (6 қосымша);</w:t>
      </w:r>
    </w:p>
    <w:p>
      <w:pPr>
        <w:spacing w:after="0"/>
        <w:ind w:left="0"/>
        <w:jc w:val="both"/>
      </w:pPr>
      <w:r>
        <w:rPr>
          <w:rFonts w:ascii="Times New Roman"/>
          <w:b w:val="false"/>
          <w:i w:val="false"/>
          <w:color w:val="000000"/>
          <w:sz w:val="28"/>
        </w:rPr>
        <w:t>
      7) ауыл шаруашылығы жануарларын жаюдың жәнеайдаудың маусымдық маршруттарын белгілейтін жайылымдарды пайдалану жөніндегі күнтізбелік графигі (7 қосымша);</w:t>
      </w:r>
    </w:p>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қамтиды.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қабылданған.</w:t>
      </w:r>
    </w:p>
    <w:p>
      <w:pPr>
        <w:spacing w:after="0"/>
        <w:ind w:left="0"/>
        <w:jc w:val="both"/>
      </w:pPr>
      <w:r>
        <w:rPr>
          <w:rFonts w:ascii="Times New Roman"/>
          <w:b w:val="false"/>
          <w:i w:val="false"/>
          <w:color w:val="000000"/>
          <w:sz w:val="28"/>
        </w:rPr>
        <w:t>
      Әкімшілік-аумақтық бөлініс бойынша Құмжарған ауылдық округінде 4 ауылдық елді мекендер бар.</w:t>
      </w:r>
    </w:p>
    <w:p>
      <w:pPr>
        <w:spacing w:after="0"/>
        <w:ind w:left="0"/>
        <w:jc w:val="both"/>
      </w:pPr>
      <w:r>
        <w:rPr>
          <w:rFonts w:ascii="Times New Roman"/>
          <w:b w:val="false"/>
          <w:i w:val="false"/>
          <w:color w:val="000000"/>
          <w:sz w:val="28"/>
        </w:rPr>
        <w:t>
      Құмжарған ауылдық округі аумағының жалпы көлемі 199 282 гектар, оның ішінде егістік жерлер – 35 гектар, шабындық – 906 гектар, жайылым жерлері – 195 750 гектар, бақша – 12 гектар, басқа алаптар – 2 579гектар.</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121 291 гектар;</w:t>
      </w:r>
    </w:p>
    <w:p>
      <w:pPr>
        <w:spacing w:after="0"/>
        <w:ind w:left="0"/>
        <w:jc w:val="both"/>
      </w:pPr>
      <w:r>
        <w:rPr>
          <w:rFonts w:ascii="Times New Roman"/>
          <w:b w:val="false"/>
          <w:i w:val="false"/>
          <w:color w:val="000000"/>
          <w:sz w:val="28"/>
        </w:rPr>
        <w:t>
      елді мекендердің жері – 31 320 гектар;</w:t>
      </w:r>
    </w:p>
    <w:p>
      <w:pPr>
        <w:spacing w:after="0"/>
        <w:ind w:left="0"/>
        <w:jc w:val="both"/>
      </w:pPr>
      <w:r>
        <w:rPr>
          <w:rFonts w:ascii="Times New Roman"/>
          <w:b w:val="false"/>
          <w:i w:val="false"/>
          <w:color w:val="000000"/>
          <w:sz w:val="28"/>
        </w:rPr>
        <w:t>
      өнеркәсіп жерлері – 22 гектар;</w:t>
      </w:r>
    </w:p>
    <w:p>
      <w:pPr>
        <w:spacing w:after="0"/>
        <w:ind w:left="0"/>
        <w:jc w:val="both"/>
      </w:pPr>
      <w:r>
        <w:rPr>
          <w:rFonts w:ascii="Times New Roman"/>
          <w:b w:val="false"/>
          <w:i w:val="false"/>
          <w:color w:val="000000"/>
          <w:sz w:val="28"/>
        </w:rPr>
        <w:t>
      орман қоры жерлері – 10 180 гектар;</w:t>
      </w:r>
    </w:p>
    <w:p>
      <w:pPr>
        <w:spacing w:after="0"/>
        <w:ind w:left="0"/>
        <w:jc w:val="both"/>
      </w:pPr>
      <w:r>
        <w:rPr>
          <w:rFonts w:ascii="Times New Roman"/>
          <w:b w:val="false"/>
          <w:i w:val="false"/>
          <w:color w:val="000000"/>
          <w:sz w:val="28"/>
        </w:rPr>
        <w:t>
      қордағы жерлер – 36 469 гектар болып бөлінеді.</w:t>
      </w:r>
    </w:p>
    <w:p>
      <w:pPr>
        <w:spacing w:after="0"/>
        <w:ind w:left="0"/>
        <w:jc w:val="both"/>
      </w:pPr>
      <w:r>
        <w:rPr>
          <w:rFonts w:ascii="Times New Roman"/>
          <w:b w:val="false"/>
          <w:i w:val="false"/>
          <w:color w:val="000000"/>
          <w:sz w:val="28"/>
        </w:rPr>
        <w:t>
      Табиғи жағдайлар бойынша Құмжарған ауылдық округінің аумағы агроклиматтық көрсеткіш бойынша құрғақ далалық зонаға жатады, қатал ұзақ қыста, қысқа қалыпты ыстық жазда, қыстың және жаз температураларының күрт қарама-қайшылықтарымен, жылдық жауын-шашынның аз мөлшерімен, құрғақшылықпен сипатталады. Өсімдік жамылғысы әртүрлі, селеулі-бетегелі жусанды және бетегелі-жусанды, тобылғы-қараған бұталы өсімдіктер. Топырағы қызыл қоңыр, ашық қызыл қоңыр, аз гумусты. Құмжарған ауылдық округінің кей аумақтары жайпақ-еңісті жазықтан, өзендер аңғарынан, қатты жырылған жыралардан құралған. Өсімдік жамылғысы тұрақты емес және жеткіліксіз ылғалданған жағдайда, жалпы жазықтық сипатты және аздаған қанық түрлерімен ерекшеленді. Жер оты көктемгі-жазғы-күзгі жайылым ретінде қолданылады, жер бедерінің жағдайына қарай шөп шабуға да болады. Жайылымды тиімді пайдалану, тозуының алдын алу әрбір малды оған қолданылатын шөптің қажеттілігіне қарай орналастыру болып табылады. Ал Құмжарғанауылдық округінің жайылымдарына жалпы сипаттама жасайтын болсақ, олардың өнімділігі тұрақты емес, жауын-қардың аз-көптігіне қарап әр жылдарда өзгеріп отырады. Шөбінің өнімділігі жылдың ауа райының жағдайына қарай, гектарына 1,0 центнерден 3 центнерге дейін болады. Жайылым шөбінің аздығы және маусымдап пайдаланылатын жайылымдардың бытыраңқылығы себепті малды алыстағы көктемгі, жазғы және күзгі-қысқы жайылымдарға жаюды керек етеді. Кей жылдары қыстың жұмсақтығына қарай шаруашылық құрылымдардың малдары көбіне жайылымда болады.</w:t>
      </w:r>
    </w:p>
    <w:p>
      <w:pPr>
        <w:spacing w:after="0"/>
        <w:ind w:left="0"/>
        <w:jc w:val="both"/>
      </w:pPr>
      <w:r>
        <w:rPr>
          <w:rFonts w:ascii="Times New Roman"/>
          <w:b w:val="false"/>
          <w:i w:val="false"/>
          <w:color w:val="000000"/>
          <w:sz w:val="28"/>
        </w:rPr>
        <w:t>
      2021 жылдың 1 қаңтарына Құмжарған ауылдық округінде (халықтың жеке ауласы) ірі қара мал 2 372 бас, оның ішінде аналық мал басы 1 185 бас, 3 181 бас қой мен ешкілер, 28 бас жылқы бар. Оның ішінде:</w:t>
      </w:r>
    </w:p>
    <w:p>
      <w:pPr>
        <w:spacing w:after="0"/>
        <w:ind w:left="0"/>
        <w:jc w:val="both"/>
      </w:pPr>
      <w:r>
        <w:rPr>
          <w:rFonts w:ascii="Times New Roman"/>
          <w:b w:val="false"/>
          <w:i w:val="false"/>
          <w:color w:val="000000"/>
          <w:sz w:val="28"/>
        </w:rPr>
        <w:t>
      Бірлік ауылында: ірі қара мал 1033 бас, оның ішінде аналық мал 547 бас, қой мен ешкілер 954 бас, жылқы 11 бас.</w:t>
      </w:r>
    </w:p>
    <w:p>
      <w:pPr>
        <w:spacing w:after="0"/>
        <w:ind w:left="0"/>
        <w:jc w:val="both"/>
      </w:pPr>
      <w:r>
        <w:rPr>
          <w:rFonts w:ascii="Times New Roman"/>
          <w:b w:val="false"/>
          <w:i w:val="false"/>
          <w:color w:val="000000"/>
          <w:sz w:val="28"/>
        </w:rPr>
        <w:t>
      Жайылым көлемі 8 067 гектарды құрайды.</w:t>
      </w:r>
    </w:p>
    <w:p>
      <w:pPr>
        <w:spacing w:after="0"/>
        <w:ind w:left="0"/>
        <w:jc w:val="both"/>
      </w:pPr>
      <w:r>
        <w:rPr>
          <w:rFonts w:ascii="Times New Roman"/>
          <w:b w:val="false"/>
          <w:i w:val="false"/>
          <w:color w:val="000000"/>
          <w:sz w:val="28"/>
        </w:rPr>
        <w:t xml:space="preserve">
      Шенгелші ауылында: ірі қара мал 462 бас, оның ішінде аналық мал 210 бас, қой мен ешкілер 1 467 бас, жылқы 2 бас. </w:t>
      </w:r>
    </w:p>
    <w:p>
      <w:pPr>
        <w:spacing w:after="0"/>
        <w:ind w:left="0"/>
        <w:jc w:val="both"/>
      </w:pPr>
      <w:r>
        <w:rPr>
          <w:rFonts w:ascii="Times New Roman"/>
          <w:b w:val="false"/>
          <w:i w:val="false"/>
          <w:color w:val="000000"/>
          <w:sz w:val="28"/>
        </w:rPr>
        <w:t>
       Жайылым көлемі 7 415 гектарды құрайды.</w:t>
      </w:r>
    </w:p>
    <w:p>
      <w:pPr>
        <w:spacing w:after="0"/>
        <w:ind w:left="0"/>
        <w:jc w:val="both"/>
      </w:pPr>
      <w:r>
        <w:rPr>
          <w:rFonts w:ascii="Times New Roman"/>
          <w:b w:val="false"/>
          <w:i w:val="false"/>
          <w:color w:val="000000"/>
          <w:sz w:val="28"/>
        </w:rPr>
        <w:t xml:space="preserve">
      Құмжарған ауылында: ірі қара мал 682 бас, оның ішінде аналық мал 330 бас, қой мен ешкілер 656 бас, жылқы 13 бас. </w:t>
      </w:r>
    </w:p>
    <w:p>
      <w:pPr>
        <w:spacing w:after="0"/>
        <w:ind w:left="0"/>
        <w:jc w:val="both"/>
      </w:pPr>
      <w:r>
        <w:rPr>
          <w:rFonts w:ascii="Times New Roman"/>
          <w:b w:val="false"/>
          <w:i w:val="false"/>
          <w:color w:val="000000"/>
          <w:sz w:val="28"/>
        </w:rPr>
        <w:t>
       Жайылым көлемі 6 584 гектарды құрайды.</w:t>
      </w:r>
    </w:p>
    <w:p>
      <w:pPr>
        <w:spacing w:after="0"/>
        <w:ind w:left="0"/>
        <w:jc w:val="both"/>
      </w:pPr>
      <w:r>
        <w:rPr>
          <w:rFonts w:ascii="Times New Roman"/>
          <w:b w:val="false"/>
          <w:i w:val="false"/>
          <w:color w:val="000000"/>
          <w:sz w:val="28"/>
        </w:rPr>
        <w:t xml:space="preserve">
      Құмсай ауылында:ірі қара мал 195 бас, оның ішінде аналық мал 98 бас, қой мен ешкілер 104 бас, жылқы 2 бас. </w:t>
      </w:r>
    </w:p>
    <w:p>
      <w:pPr>
        <w:spacing w:after="0"/>
        <w:ind w:left="0"/>
        <w:jc w:val="both"/>
      </w:pPr>
      <w:r>
        <w:rPr>
          <w:rFonts w:ascii="Times New Roman"/>
          <w:b w:val="false"/>
          <w:i w:val="false"/>
          <w:color w:val="000000"/>
          <w:sz w:val="28"/>
        </w:rPr>
        <w:t>
       Жайылым көлемі 9 008 гектарды құрайды.</w:t>
      </w:r>
    </w:p>
    <w:p>
      <w:pPr>
        <w:spacing w:after="0"/>
        <w:ind w:left="0"/>
        <w:jc w:val="both"/>
      </w:pPr>
      <w:r>
        <w:rPr>
          <w:rFonts w:ascii="Times New Roman"/>
          <w:b w:val="false"/>
          <w:i w:val="false"/>
          <w:color w:val="000000"/>
          <w:sz w:val="28"/>
        </w:rPr>
        <w:t xml:space="preserve">
      Құмжарған ауылдық округінің жауапкершілігі шектеулі серіктестіктер, шаруа қожалықтарындағы мал басы: ірі қара мал 1 805 бас, қой мен ешкілер 7 707 бас, 1 058 бас жылқы. </w:t>
      </w:r>
    </w:p>
    <w:p>
      <w:pPr>
        <w:spacing w:after="0"/>
        <w:ind w:left="0"/>
        <w:jc w:val="both"/>
      </w:pPr>
      <w:r>
        <w:rPr>
          <w:rFonts w:ascii="Times New Roman"/>
          <w:b w:val="false"/>
          <w:i w:val="false"/>
          <w:color w:val="000000"/>
          <w:sz w:val="28"/>
        </w:rPr>
        <w:t>
      Жауапкершілігі шектеулі серіктестіктер, шаруа қожалықтарының жайылым алаңы 118 247 гектарды құрайды.</w:t>
      </w:r>
    </w:p>
    <w:p>
      <w:pPr>
        <w:spacing w:after="0"/>
        <w:ind w:left="0"/>
        <w:jc w:val="both"/>
      </w:pPr>
      <w:r>
        <w:rPr>
          <w:rFonts w:ascii="Times New Roman"/>
          <w:b w:val="false"/>
          <w:i w:val="false"/>
          <w:color w:val="000000"/>
          <w:sz w:val="28"/>
        </w:rPr>
        <w:t>
      Құмжарған ауылдық округінде 1 мал дәрігерлік пункті бар.</w:t>
      </w:r>
    </w:p>
    <w:p>
      <w:pPr>
        <w:spacing w:after="0"/>
        <w:ind w:left="0"/>
        <w:jc w:val="both"/>
      </w:pPr>
      <w:r>
        <w:rPr>
          <w:rFonts w:ascii="Times New Roman"/>
          <w:b w:val="false"/>
          <w:i w:val="false"/>
          <w:color w:val="000000"/>
          <w:sz w:val="28"/>
        </w:rPr>
        <w:t>
      Жайылымдық жемшөп жануарлар рационының едәуір бөлігін құрайды. Шөпте азыққа қарағанда әлдеқайда көп қоректік заттар бар. Малды жайылымда ұстау жақсы дамуына ықпал етеді және жануарлардың өсуін күшейтеді, сау төл алу үшін қолайлы жағдайлар жасалады.</w:t>
      </w:r>
    </w:p>
    <w:p>
      <w:pPr>
        <w:spacing w:after="0"/>
        <w:ind w:left="0"/>
        <w:jc w:val="both"/>
      </w:pPr>
      <w:r>
        <w:rPr>
          <w:rFonts w:ascii="Times New Roman"/>
          <w:b w:val="false"/>
          <w:i w:val="false"/>
          <w:color w:val="000000"/>
          <w:sz w:val="28"/>
        </w:rPr>
        <w:t>
      Құмжарған ауылдық округінде табиғи жайылымдардың маусымдық сипаты айқын байқалады. Құмжарған ауылдық округі аумағында мәдени жәнеаридтік жайылымдар жоқ. Барлық жайылымдар саны мен мөлшері жайылымның шығымдылығына, мал санына және жасыл шөпті азықтандыру нормаларына байланысты учаскелерге (қоршауларға) бөлінеді. Ауыл маңындағы жайылымдарды тыныстандырып, демалдыру үшін маусымдық жайылымдарды көшпелі жолмен дәстүрлі пайдаланған жөн, ал алыс маусымдық жайылымдарда алдын ала белгіленген учаскелерде мал жаю керек. Жайылымдарды тиімді пайдалану оны пайдалану мерзімінің түрлі схемасын кезектестіру жолымен жүргізіледі. Жайылым айналымы деп табиғи жайылымдарды бір жылдан бастап жақсартуға бағытталған немесе оның өнімділігін төмендетпей бірнеше жылдан кейін қайталанатын шаралар жүйесі түсініледі. Жалпы, жайылым айналымы мен қоршаған ортаны пайдалану жүйесін қолдану, маусымдар бойынша кезектестіру, өсімдіктердің өнімділігін сақтауға мүмкіндік береді.</w:t>
      </w:r>
    </w:p>
    <w:p>
      <w:pPr>
        <w:spacing w:after="0"/>
        <w:ind w:left="0"/>
        <w:jc w:val="both"/>
      </w:pPr>
      <w:r>
        <w:rPr>
          <w:rFonts w:ascii="Times New Roman"/>
          <w:b w:val="false"/>
          <w:i w:val="false"/>
          <w:color w:val="000000"/>
          <w:sz w:val="28"/>
        </w:rPr>
        <w:t xml:space="preserve">
      Құмжарған ауылдық округіндегі кең таралған бетеге, селеу, жусан мен әртүрлі шөптерден тұратын жайылымдар үшін барынша қолайлысы жыл сайын ретімен, жылдың барлық маусымында мал жайып, кезек-кезек 4-белдеулі жайылым айналымын жасау. Әрбір малды қоршап бағатын учаскелер жыл бойы тек бір маусым пайдалануы тиіс, егер учаске көктемде пайдаланылса, келесі жылы бұл учаске жазда, ал келесі жылы күзде пайдалануы тиіс. Тек осы жағдайда ғана жайылымдық өсімдіктердің тұқым тастауы мүмкін және азып тозған учаскелер бұрынғы өнімділігін қалпына келтіре алады. </w:t>
      </w:r>
    </w:p>
    <w:p>
      <w:pPr>
        <w:spacing w:after="0"/>
        <w:ind w:left="0"/>
        <w:jc w:val="both"/>
      </w:pPr>
      <w:r>
        <w:rPr>
          <w:rFonts w:ascii="Times New Roman"/>
          <w:b w:val="false"/>
          <w:i w:val="false"/>
          <w:color w:val="000000"/>
          <w:sz w:val="28"/>
        </w:rPr>
        <w:t>
      Жайылымдық процесті реттеу, жайылымның айдау кезектілігі, тыңайтқыштар, өсімдіктерді себу жайылымдардың жалпы өнімділігін арттырады және олардың сақталуын қамтамасыз етеді.</w:t>
      </w:r>
    </w:p>
    <w:p>
      <w:pPr>
        <w:spacing w:after="0"/>
        <w:ind w:left="0"/>
        <w:jc w:val="both"/>
      </w:pPr>
      <w:r>
        <w:rPr>
          <w:rFonts w:ascii="Times New Roman"/>
          <w:b w:val="false"/>
          <w:i w:val="false"/>
          <w:color w:val="000000"/>
          <w:sz w:val="28"/>
        </w:rPr>
        <w:t>
      Құмжарған ауылдық округі бойынша ауылшаруашылығы малдарын қамтамасыз ету үшін барлығы 136619 гектар жайылымдық жерлер бар. Елді мекен шегінде 16580 гектар жайылым бар.</w:t>
      </w:r>
    </w:p>
    <w:p>
      <w:pPr>
        <w:spacing w:after="0"/>
        <w:ind w:left="0"/>
        <w:jc w:val="both"/>
      </w:pPr>
      <w:r>
        <w:rPr>
          <w:rFonts w:ascii="Times New Roman"/>
          <w:b w:val="false"/>
          <w:i w:val="false"/>
          <w:color w:val="000000"/>
          <w:sz w:val="28"/>
        </w:rPr>
        <w:t>
      Құмжарған ауылдық округінде мал айдауға арналған сервитуттар орнатылмаған.</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жергілікті халықтың мұқтаждығы үшін (Бірлік ауылы, Шеңгелші ауылы, Құмжарған ауылы, Құмсай ауылы) ауылшаруашылығы жануарларының аналық (сауын) мал басын ұстау бойынша елді мекеннің 30 828 гектар бар жайылымдық алқаптарында, жүктеме нормасы 10 гектар/бас болғанда қажеттілік туындамайды.</w:t>
      </w:r>
    </w:p>
    <w:p>
      <w:pPr>
        <w:spacing w:after="0"/>
        <w:ind w:left="0"/>
        <w:jc w:val="both"/>
      </w:pPr>
      <w:r>
        <w:rPr>
          <w:rFonts w:ascii="Times New Roman"/>
          <w:b w:val="false"/>
          <w:i w:val="false"/>
          <w:color w:val="000000"/>
          <w:sz w:val="28"/>
        </w:rPr>
        <w:t>
      Жүктеме нормасы ірі қара мал басына 10 гектар/бас, қой мен ешкілер – 2 гектар/бас, жылқы – 12 гектар/бас болғанда жергілікті халықтың басқа ауылшаруашылығы малдарын жаю бойынша жайылымдық жерлердің қажеттілігі туындамайды.</w:t>
      </w:r>
    </w:p>
    <w:p>
      <w:pPr>
        <w:spacing w:after="0"/>
        <w:ind w:left="0"/>
        <w:jc w:val="both"/>
      </w:pPr>
      <w:r>
        <w:rPr>
          <w:rFonts w:ascii="Times New Roman"/>
          <w:b w:val="false"/>
          <w:i w:val="false"/>
          <w:color w:val="000000"/>
          <w:sz w:val="28"/>
        </w:rPr>
        <w:t>
      Қажеттілік:</w:t>
      </w:r>
    </w:p>
    <w:p>
      <w:pPr>
        <w:spacing w:after="0"/>
        <w:ind w:left="0"/>
        <w:jc w:val="both"/>
      </w:pPr>
      <w:r>
        <w:rPr>
          <w:rFonts w:ascii="Times New Roman"/>
          <w:b w:val="false"/>
          <w:i w:val="false"/>
          <w:color w:val="000000"/>
          <w:sz w:val="28"/>
        </w:rPr>
        <w:t>
      ірі қара мал үшін – 2372 бас х 10 гектар/бас =23720 гектар;</w:t>
      </w:r>
    </w:p>
    <w:p>
      <w:pPr>
        <w:spacing w:after="0"/>
        <w:ind w:left="0"/>
        <w:jc w:val="both"/>
      </w:pPr>
      <w:r>
        <w:rPr>
          <w:rFonts w:ascii="Times New Roman"/>
          <w:b w:val="false"/>
          <w:i w:val="false"/>
          <w:color w:val="000000"/>
          <w:sz w:val="28"/>
        </w:rPr>
        <w:t>
      қой мен ешкілер үшін – 3181 бас х2 гектар/бас= 6 362 гектар;</w:t>
      </w:r>
    </w:p>
    <w:p>
      <w:pPr>
        <w:spacing w:after="0"/>
        <w:ind w:left="0"/>
        <w:jc w:val="both"/>
      </w:pPr>
      <w:r>
        <w:rPr>
          <w:rFonts w:ascii="Times New Roman"/>
          <w:b w:val="false"/>
          <w:i w:val="false"/>
          <w:color w:val="000000"/>
          <w:sz w:val="28"/>
        </w:rPr>
        <w:t>
      жылқы үшін – 28 бас х12 гектар/бас = 336 гектар.</w:t>
      </w:r>
    </w:p>
    <w:p>
      <w:pPr>
        <w:spacing w:after="0"/>
        <w:ind w:left="0"/>
        <w:jc w:val="both"/>
      </w:pPr>
      <w:r>
        <w:rPr>
          <w:rFonts w:ascii="Times New Roman"/>
          <w:b w:val="false"/>
          <w:i w:val="false"/>
          <w:color w:val="000000"/>
          <w:sz w:val="28"/>
        </w:rPr>
        <w:t>
      23720+6362+336 = 30418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Құмжарған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жоспарға 1 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Құмжарған ауылдық округі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1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Құмжарған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Құмжарған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жоспарға 3 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p>
      <w:pPr>
        <w:spacing w:after="0"/>
        <w:ind w:left="0"/>
        <w:jc w:val="left"/>
      </w:pPr>
      <w:r>
        <w:br/>
      </w:r>
    </w:p>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Құмжарған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жоспарға 4 қосымша</w:t>
            </w:r>
          </w:p>
        </w:tc>
      </w:tr>
    </w:tbl>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арналарына, құбырлы немесе шахта құдықтарына) қол жеткізу схемасы</w:t>
      </w:r>
    </w:p>
    <w:p>
      <w:pPr>
        <w:spacing w:after="0"/>
        <w:ind w:left="0"/>
        <w:jc w:val="left"/>
      </w:pPr>
      <w:r>
        <w:br/>
      </w:r>
    </w:p>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Құмжарған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жоспарға 5 қосымша</w:t>
            </w:r>
          </w:p>
        </w:tc>
      </w:tr>
    </w:tbl>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p>
      <w:pPr>
        <w:spacing w:after="0"/>
        <w:ind w:left="0"/>
        <w:jc w:val="left"/>
      </w:pPr>
      <w:r>
        <w:br/>
      </w:r>
    </w:p>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Құмжарған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жоспарға 6 қосымша</w:t>
            </w:r>
          </w:p>
        </w:tc>
      </w:tr>
    </w:tbl>
    <w:p>
      <w:pPr>
        <w:spacing w:after="0"/>
        <w:ind w:left="0"/>
        <w:jc w:val="left"/>
      </w:pPr>
      <w:r>
        <w:rPr>
          <w:rFonts w:ascii="Times New Roman"/>
          <w:b/>
          <w:i w:val="false"/>
          <w:color w:val="000000"/>
        </w:rPr>
        <w:t xml:space="preserve"> Ауылда,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Құмжарған ауылдық округінде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жоспарға 7 қосымша</w:t>
            </w:r>
          </w:p>
        </w:tc>
      </w:tr>
    </w:tbl>
    <w:p>
      <w:pPr>
        <w:spacing w:after="0"/>
        <w:ind w:left="0"/>
        <w:jc w:val="left"/>
      </w:pPr>
      <w:r>
        <w:rPr>
          <w:rFonts w:ascii="Times New Roman"/>
          <w:b/>
          <w:i w:val="false"/>
          <w:color w:val="000000"/>
        </w:rPr>
        <w:t xml:space="preserve"> Ауыл шаруашылығы жануарларын жаюдыңжәне айдаудың маусымдық бағыттарын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қоршаулар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қоршаулар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КЖМ –көктемгі-жазғы маусым;</w:t>
      </w:r>
    </w:p>
    <w:p>
      <w:pPr>
        <w:spacing w:after="0"/>
        <w:ind w:left="0"/>
        <w:jc w:val="both"/>
      </w:pPr>
      <w:r>
        <w:rPr>
          <w:rFonts w:ascii="Times New Roman"/>
          <w:b w:val="false"/>
          <w:i w:val="false"/>
          <w:color w:val="000000"/>
          <w:sz w:val="28"/>
        </w:rPr>
        <w:t>
      ЖКМ – жазғы-күзгі маусым;</w:t>
      </w:r>
    </w:p>
    <w:p>
      <w:pPr>
        <w:spacing w:after="0"/>
        <w:ind w:left="0"/>
        <w:jc w:val="both"/>
      </w:pPr>
      <w:r>
        <w:rPr>
          <w:rFonts w:ascii="Times New Roman"/>
          <w:b w:val="false"/>
          <w:i w:val="false"/>
          <w:color w:val="000000"/>
          <w:sz w:val="28"/>
        </w:rPr>
        <w:t>
      ЖМ – жазғы маусым;</w:t>
      </w:r>
    </w:p>
    <w:p>
      <w:pPr>
        <w:spacing w:after="0"/>
        <w:ind w:left="0"/>
        <w:jc w:val="both"/>
      </w:pPr>
      <w:r>
        <w:rPr>
          <w:rFonts w:ascii="Times New Roman"/>
          <w:b w:val="false"/>
          <w:i w:val="false"/>
          <w:color w:val="000000"/>
          <w:sz w:val="28"/>
        </w:rPr>
        <w:t>
      ДҚ – демалушы қоршау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