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b7b9" w14:textId="a23b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128 "2022-2024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27 маусымдағы № 216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Қандыағаш қаласының бюджетін бекіту туралы" 2021 жылғы 30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Қандыағаш қаласының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318 803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331 344,9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-12 541,9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12 541,9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12 541,9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Қандыағаш қаласының бюджетіне республикалық бюджеттен және Қазақстан Республикасы Ұлттық қорынан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1 278 мың теңге нысаналы ағымдағы трансферттер түскені ескерілсін.";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128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