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bf73" w14:textId="55eb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132 "2022-2024 жылдарға арналған Ащысай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Ащысай ауылдық округ бюджетін бекіту туралы" 2021 жылғы 30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Ащысай ауылдық округі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35 984 мың теңге:</w:t>
      </w:r>
    </w:p>
    <w:p>
      <w:pPr>
        <w:spacing w:after="0"/>
        <w:ind w:left="0"/>
        <w:jc w:val="both"/>
      </w:pPr>
      <w:r>
        <w:rPr>
          <w:rFonts w:ascii="Times New Roman"/>
          <w:b w:val="false"/>
          <w:i w:val="false"/>
          <w:color w:val="000000"/>
          <w:sz w:val="28"/>
        </w:rPr>
        <w:t>
      салықтық түсімдер – 1 543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34 441 мың теңге;</w:t>
      </w:r>
    </w:p>
    <w:p>
      <w:pPr>
        <w:spacing w:after="0"/>
        <w:ind w:left="0"/>
        <w:jc w:val="both"/>
      </w:pPr>
      <w:r>
        <w:rPr>
          <w:rFonts w:ascii="Times New Roman"/>
          <w:b w:val="false"/>
          <w:i w:val="false"/>
          <w:color w:val="000000"/>
          <w:sz w:val="28"/>
        </w:rPr>
        <w:t>
      2) шығындар – 37 370,7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-1 386,7 мың теңге;</w:t>
      </w:r>
    </w:p>
    <w:p>
      <w:pPr>
        <w:spacing w:after="0"/>
        <w:ind w:left="0"/>
        <w:jc w:val="both"/>
      </w:pPr>
      <w:r>
        <w:rPr>
          <w:rFonts w:ascii="Times New Roman"/>
          <w:b w:val="false"/>
          <w:i w:val="false"/>
          <w:color w:val="000000"/>
          <w:sz w:val="28"/>
        </w:rPr>
        <w:t xml:space="preserve">
      6)бюджет тапшылығын қаржыландыру (профицитін пайдалану) – 1 386,7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–1 386,7";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Ащысай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381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37 370,7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