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adff" w14:textId="7c1a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Кеңестуы ауылдық округ бюджетін бекіту туралы" 2021 жылғы 30 желтоқсандағы № 151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21 маусымдағы № 209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Кеңестуы ауылдық округ бюджетін бекіту туралы" 2021 жылғы 30 желтоқсандағы № 151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Кеңестуы ауылдық бюджеті осы шешімдегі 1, 2 және 3–қосымшаларға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52 740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48 226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55 468,6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"2022–2024 жылдарға арналған республикалық бюджет туралы" Заңының 9–бабына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19 450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46 302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сондай–ақ Қазақстан Республикасының заңнамасына сәйкес айыппұл санкцияларын, салықтарды және басқа да төлемдердi қолдану үшiн айлық есептiк көрсеткiш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36 018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 мөлшері – 20 191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мөлшерi – 48 032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әлеуметтiк төлемдердiң мөлшерлерiн есептеу үшiн ең төмен күнкөрiс деңгейiнiң шамасы – 37 389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Кеңестуы ауылдық округ бюджетінде аудандық бюджеттен 3 390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