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1f81" w14:textId="2c91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Алтықарасу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29 желтоқсандағы № 286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Алтықарасу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65 643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61 330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66 639,1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Алтықарасу ауылдық округ бюджетінің кірісіне мыналар есептелетін болып ескерілсін: 14.11.2023 № 95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"2023–2025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53 076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мөлшерін есептеу үшін ең төмен күнкөріс деңгейінің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2022 жылғы 26 желтоқсандағы № 267 "2023–2025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Алтықарасу ауылдық округ бюджетіне берілетін субвенция көлемі 31 889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Алтықарасу ауылдық округ бюджетінде аудандық бюджеттен 29 441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Алтықарасу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Алтықарасу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286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286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