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9928" w14:textId="1d39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Саркөл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29 желтоқсандағы № 291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Саркөл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81 432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47 243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11 540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82 299,5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Саркөл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"2023–2025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53 076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2022 жылғы 26 желтоқсандағы № 267 "2023–2025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Саркөл ауылдық округ бюджетіне берілетін субвенция көлемі 11 540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Саркөл ауылдық округ бюджетінде аудандық бюджеттен 35 703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бағдардамасы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бағдардамасы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