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4603" w14:textId="52b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Дөң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Дөң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Дөң ауылдық округінің бюджетіне аудандық бюджеттен бөлінетін 29 528 мың теңге соммасында субвенция көлемі ескерілсін: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Дөң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ауылындағы автомобиль жолдарының жұмыс істеуін қамтамасыз ету үшін 4 000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Дөң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Дөң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