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37c8" w14:textId="e363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Хромтау ауданы Тасөткел ауылдық округі әкімінің 2020 жылғы 29 мамырдағы "Шектеу іс-шараларын белгілеу туралы"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Тасөткел ауылдық округі әкімінің 2022 жылғы 16 қыркүйектегі № 16 шешімі. Қазақстан Республикасының Әділет министрлігінде 2022 жылғы 23 қыркүйекте № 29786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Хромтау аудандық аумақтық инспекциясының бас мемлекеттік ветеринариялық-санитариялық инспекторының 2022 жылғы 31 мамырдағы № 15-04/169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сарып ауруының жою жөніндегі ветеринариялық іс-шаралар кешенінің жүргізілуіне байланысты, Хромтау ауданы Тасөткел ауылдық округі қарасты Тасөткел және Ақбұлақ ауылдардың аумағында белгіленген шектеу іс-шараларын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Тасөткел ауылдық округі әкімінің 2020 жылғы 29 мамырдағы "Шектеу іс-шараларын белгілеу туралы" (Нормативтік құқықтық актілерді мемлекеттік тіркеу тізілімінде № 7144 болып тіркелген)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