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c7b0" w14:textId="c4fc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165 "2022-2024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165 "2022-2024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43585,7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"624,1" сандары "1363,1"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"18373,6" сандары "5373,6"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165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