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ef84" w14:textId="081e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30 желтоқсандағы № 22-60 "Қаратал ауданының Үштөбе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2022 жылғы 7 маусымдағы № 28-79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22-60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Үштөбе қаласының бюджеті тиісінше осы шешімнің 1, 2 және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179 296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115 555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67 741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179 296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Бастөбе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53 986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12 852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41 134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53 986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Балпық ауылдық округінің бюджеті тиісінше осы шешімнің 7, 8 және 9-қосымшаларына сәйкес, оның ішінде 2022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47 045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4 500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42 545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47 058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13 мың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Жолбарыс батыр ауылдық округінің бюджеті тиісінше осы шешімнің 10, 11 және 12-қосымшаларына сәйкес, оның ішінде 2022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51 680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5 090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46 590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51 682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 мың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Ескелді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50 203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5 607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44 596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50 204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Елтай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38 211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2 405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35 806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38 211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Тастөбе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35 645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1 507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34 138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35 645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Айтуби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36 007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1 856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34 151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36 008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Байшегір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59 215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1 330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57 885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59 215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Қызылбалық ауылдық округінің бюджеті тиісінше осы шешімнің 28, 29 және 30-қосымшаларына сәйкес, оның ішінде 2022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35 639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1 658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33 981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35 639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7 маусымдағы № 28-79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