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633d" w14:textId="a576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мәслихатының регламентін бекіту туралы</w:t>
      </w:r>
    </w:p>
    <w:p>
      <w:pPr>
        <w:spacing w:after="0"/>
        <w:ind w:left="0"/>
        <w:jc w:val="both"/>
      </w:pPr>
      <w:r>
        <w:rPr>
          <w:rFonts w:ascii="Times New Roman"/>
          <w:b w:val="false"/>
          <w:i w:val="false"/>
          <w:color w:val="000000"/>
          <w:sz w:val="28"/>
        </w:rPr>
        <w:t>Алматы облысы Кеген аудандық мәслихатының 2022 жылғы 24 қаңтардағы № 26-87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8-бабының 3-тармағы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Жарлығына өзгеріс енгізу туралы" Қазақстан Республикасы Президентінің 2021 жылғы 13 желтоқсандағы </w:t>
      </w:r>
      <w:r>
        <w:rPr>
          <w:rFonts w:ascii="Times New Roman"/>
          <w:b w:val="false"/>
          <w:i w:val="false"/>
          <w:color w:val="000000"/>
          <w:sz w:val="28"/>
        </w:rPr>
        <w:t>№ 715</w:t>
      </w:r>
      <w:r>
        <w:rPr>
          <w:rFonts w:ascii="Times New Roman"/>
          <w:b w:val="false"/>
          <w:i w:val="false"/>
          <w:color w:val="000000"/>
          <w:sz w:val="28"/>
        </w:rPr>
        <w:t xml:space="preserve"> Жарлығына сәйкес, Кеген аудандық мәслихаты ШЕШТІ:</w:t>
      </w:r>
    </w:p>
    <w:bookmarkEnd w:id="0"/>
    <w:bookmarkStart w:name="z8" w:id="1"/>
    <w:p>
      <w:pPr>
        <w:spacing w:after="0"/>
        <w:ind w:left="0"/>
        <w:jc w:val="both"/>
      </w:pPr>
      <w:r>
        <w:rPr>
          <w:rFonts w:ascii="Times New Roman"/>
          <w:b w:val="false"/>
          <w:i w:val="false"/>
          <w:color w:val="000000"/>
          <w:sz w:val="28"/>
        </w:rPr>
        <w:t xml:space="preserve">
      1. Кеген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Ақжігіт Улас Бақтыбекұлына жүктелсін.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2022 жылғы 24 қаңтардағы № 26-87 шешіміне қосымша</w:t>
            </w:r>
          </w:p>
        </w:tc>
      </w:tr>
    </w:tbl>
    <w:bookmarkStart w:name="z13" w:id="4"/>
    <w:p>
      <w:pPr>
        <w:spacing w:after="0"/>
        <w:ind w:left="0"/>
        <w:jc w:val="left"/>
      </w:pPr>
      <w:r>
        <w:rPr>
          <w:rFonts w:ascii="Times New Roman"/>
          <w:b/>
          <w:i w:val="false"/>
          <w:color w:val="000000"/>
        </w:rPr>
        <w:t xml:space="preserve"> Кеген аудандық мәслихатының Регламенті </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Кеген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Кеген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хатшысы сайланғанға дейін жүргізеді. Аудандық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2"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Аудандық мәслихаттың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89"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аудан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аудан,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xml:space="preserve">
       Аудан,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Облыстың тексеру комиссиясының бюджеттің атқарылуы туралы есептерін мәслихат жыл сайын қарайды.</w:t>
      </w:r>
    </w:p>
    <w:bookmarkEnd w:id="103"/>
    <w:bookmarkStart w:name="z113"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ауылдық округ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Ауылдық округ әкімінен кейін сөз мәслихат хатшысына,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9"/>
    <w:bookmarkStart w:name="z119" w:id="110"/>
    <w:p>
      <w:pPr>
        <w:spacing w:after="0"/>
        <w:ind w:left="0"/>
        <w:jc w:val="left"/>
      </w:pPr>
      <w:r>
        <w:rPr>
          <w:rFonts w:ascii="Times New Roman"/>
          <w:b/>
          <w:i w:val="false"/>
          <w:color w:val="000000"/>
        </w:rPr>
        <w:t xml:space="preserve"> 5.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17"/>
    <w:bookmarkStart w:name="z127" w:id="118"/>
    <w:p>
      <w:pPr>
        <w:spacing w:after="0"/>
        <w:ind w:left="0"/>
        <w:jc w:val="left"/>
      </w:pPr>
      <w:r>
        <w:rPr>
          <w:rFonts w:ascii="Times New Roman"/>
          <w:b/>
          <w:i w:val="false"/>
          <w:color w:val="000000"/>
        </w:rPr>
        <w:t xml:space="preserve"> 6.1. Мәслихат хатшысы</w:t>
      </w:r>
    </w:p>
    <w:bookmarkEnd w:id="118"/>
    <w:bookmarkStart w:name="z128"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4"/>
    <w:bookmarkStart w:name="z134" w:id="125"/>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xml:space="preserve">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7"/>
    <w:bookmarkStart w:name="z137" w:id="128"/>
    <w:p>
      <w:pPr>
        <w:spacing w:after="0"/>
        <w:ind w:left="0"/>
        <w:jc w:val="left"/>
      </w:pPr>
      <w:r>
        <w:rPr>
          <w:rFonts w:ascii="Times New Roman"/>
          <w:b/>
          <w:i w:val="false"/>
          <w:color w:val="000000"/>
        </w:rPr>
        <w:t xml:space="preserve"> 6.2.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3"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6.3.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6.4. Мәслихаттың есеп комиссиясы</w:t>
      </w:r>
    </w:p>
    <w:bookmarkEnd w:id="154"/>
    <w:bookmarkStart w:name="z164" w:id="155"/>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6.5.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 Депутаттық әдеп қағидалары</w:t>
      </w:r>
    </w:p>
    <w:bookmarkEnd w:id="182"/>
    <w:bookmarkStart w:name="z192" w:id="183"/>
    <w:p>
      <w:pPr>
        <w:spacing w:after="0"/>
        <w:ind w:left="0"/>
        <w:jc w:val="both"/>
      </w:pPr>
      <w:r>
        <w:rPr>
          <w:rFonts w:ascii="Times New Roman"/>
          <w:b w:val="false"/>
          <w:i w:val="false"/>
          <w:color w:val="000000"/>
          <w:sz w:val="28"/>
        </w:rPr>
        <w:t>
       64.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