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5dbc" w14:textId="2485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2022-2024 жылдарға арналған бюджеті туралы" Семей қаласы мәслихатының 2021 жылғы 24 желтоқсандағы № 20/129-VІI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2022 жылғы 14 қазандағы № 34/239-VII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2022-2024 жылдарға арналған бюджеті туралы" Семей қаласы мәслихатының 2021 жылғы 24 желтоқсандағы № 20/129-VIІ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26223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57 644 249,6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32 794 771,0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400 125,5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7 609 140,4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16 840 212,7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61 998 448,5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-153 692,3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58 978,7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212 671,0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-4 200 506,6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4 200 506,6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7 249 805,0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6 431 352,0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3 382 053,6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14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34/239-VІI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20/129-VІI шешiмге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57 644 249,6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5 302 539,0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13 543 657,0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3 438 673,0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7 159 140,4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16 840 212,7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16 840 208,5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16 840 208,5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61 998 448,5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1 660 291,3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22 239 874,4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13 160 724,7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11 136 265,9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5 128 123,0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4 811 236,2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1 442 507,2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347 653,7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9 181 633,9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2 774 970,9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2 643 921,0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15 600 698,0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364 294,8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4 200 506,6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3 382 053,6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