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ebe5" w14:textId="ccee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2022-2024 жылдарға арналған бюджеті туралы" Семей қаласы мәслихатының 2021 жылғы 24 желтоқсандағы № 20/129-VІI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2022 жылғы 24 қарашадағы № 36/249-VII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2022-2024 жылдарға арналған бюджеті туралы" Семей қаласы мәслихатының 2021 жылғы 24 желтоқсандағы № 20/129-VIІ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26223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57 133 117,3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32 794 771,0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400 125,5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7 555 491,8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16 382 729,0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60 914 316,2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500 118,7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712 789,7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212 671,0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-4 281 317,6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4 281 317,6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7 330 616,0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6 431 352,0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3 382 053,6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36/249-VII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20/129-VІI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57 133 117,3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13 760 768,0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7 555 491,8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7 105 491,8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7 105 491,8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16 382 724,8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16 382 724,8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60 914 316,2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6 112 632,9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3 895 861,1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3 673 578,6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21 762 012,3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13 379 311,0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12 994 330,4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10 951 724,9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4 920 332,4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4 644 731,6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1 287 852,7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3 462 368,9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3 462 368,9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1 553 465,8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9 235 747,9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3 207 750,7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3 207 750,7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заемдарын беру үшін "Қазақстанның тұрғын үй құрылыс жинақ банкі" АҚ-на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-4 281 317,6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4 281 317,6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