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c116" w14:textId="33bc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2021 жылғы 28 желтоқсандағы №14/2-VII "2022-2024 жылдарға арналған Бесқарағай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2022 жылғы 27 қазандағы № 26/2-VII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"2022-2024 жылдарға арналған Бесқарағай ауданының бюджеті туралы" 2021 жылғы 28 желтоқсандағы №14/2-VII (нормативтік құқықтық актілерді мемлекеттік тіркеу Тізілімінде № 26189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Бесқарағай ауданының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3416586,0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897039,0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7085,0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3000,0 мың теңге;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2509462,0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3593695,8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30644,0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55425,0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24781,0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-207753,8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207753,8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55134,0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24781,0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177400,8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2. Абай облысы мәслихатының "2022-2024 жылдарға арналған облыстық бюджет туралы" 2022 жылғы 6 қыркүйектегі № 6/33-VІI (нормативтік құқықтық актілерді мемлекеттік тіркеу Тізілімінде № 29454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белгіленген, 2022 жылға арналған аудандық бюджетке әлеуметтік салық, жеке табыс салығы бойынша кірістерді бөлу нормативтері 100 пайыз көлемінде атқару қабылдансын.";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26/2-VІI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14/2-VII шешіміне 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Бесқарағай ауданының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3593695,8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қорынан тұрғын үй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