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2fcb" w14:textId="f082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Долон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30/6-VII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2022 жылғы 26 желтоқсандағы № 29/17-VІI "2023-2025 жылдарға арналған Бесқарағай ауданының бюджеті туралы" шешіміне сәйкес, Бесқарағай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128075,3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–125025,3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129266,7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Долон ауылдық округінің бюджетіне аудандық бюджеттен берілетін субвенцияның көлемі 40 010,0 мың теңге сомасында ескерілсін.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Долон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Долон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