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1271" w14:textId="b6b1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Белағаш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26-4-VII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Белағаш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67084,2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67514,3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430,1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10- 4-VIII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Белағаш ауылдық округ бюджетіне аудандық бюджеттен берілетін бюджеттік субвенцияның көлемі 23372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Белағаш ауылдық округінің бюджетінде аудандық бюджеттен ағымдағы нысаналы трансферттер 28353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10- 4-VIII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10- 4-VIII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жәндеу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нысаналы трансферттері есебінен республикалық бюджеттен бөлінген нысаналы трансферттердің пайдаланылмаған (толық пайдаланылмаған)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