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0f86" w14:textId="97a0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Жарма ауданы Божығұр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2022 жылғы 29 желтоқсандағы № 23/361-VII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w:t>
      </w:r>
      <w:r>
        <w:rPr>
          <w:rFonts w:ascii="Times New Roman"/>
          <w:b w:val="false"/>
          <w:i w:val="false"/>
          <w:color w:val="000000"/>
          <w:sz w:val="28"/>
        </w:rPr>
        <w:t>2-7 тармағына</w:t>
      </w:r>
      <w:r>
        <w:rPr>
          <w:rFonts w:ascii="Times New Roman"/>
          <w:b w:val="false"/>
          <w:i w:val="false"/>
          <w:color w:val="000000"/>
          <w:sz w:val="28"/>
        </w:rPr>
        <w:t xml:space="preserve"> сәйкес, Жарма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2023-2025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45 270,3 мың теңге, соның ішінде:</w:t>
      </w:r>
    </w:p>
    <w:p>
      <w:pPr>
        <w:spacing w:after="0"/>
        <w:ind w:left="0"/>
        <w:jc w:val="both"/>
      </w:pPr>
      <w:r>
        <w:rPr>
          <w:rFonts w:ascii="Times New Roman"/>
          <w:b w:val="false"/>
          <w:i w:val="false"/>
          <w:color w:val="000000"/>
          <w:sz w:val="28"/>
        </w:rPr>
        <w:t>
      салықтық түсімдер – 1 805,5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43 464,8 мың теңге;</w:t>
      </w:r>
    </w:p>
    <w:p>
      <w:pPr>
        <w:spacing w:after="0"/>
        <w:ind w:left="0"/>
        <w:jc w:val="both"/>
      </w:pPr>
      <w:r>
        <w:rPr>
          <w:rFonts w:ascii="Times New Roman"/>
          <w:b w:val="false"/>
          <w:i w:val="false"/>
          <w:color w:val="000000"/>
          <w:sz w:val="28"/>
        </w:rPr>
        <w:t>
      2) шығындар – 47 523,8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- 2 253,5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2 253,5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2 253,5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12.12.2023 </w:t>
      </w:r>
      <w:r>
        <w:rPr>
          <w:rFonts w:ascii="Times New Roman"/>
          <w:b w:val="false"/>
          <w:i w:val="false"/>
          <w:color w:val="000000"/>
          <w:sz w:val="28"/>
        </w:rPr>
        <w:t>№ 9/164-VIII</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2023 жылға Жарма ауданы Божығұр ауылдық округінің бюджетіне субвенция көлемi 25 628,0 мың теңге сомада қарастырылсын.</w:t>
      </w:r>
    </w:p>
    <w:bookmarkEnd w:id="2"/>
    <w:bookmarkStart w:name="z4"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23/361-VII шешіміне 1 қосымша</w:t>
            </w:r>
          </w:p>
        </w:tc>
      </w:tr>
    </w:tbl>
    <w:p>
      <w:pPr>
        <w:spacing w:after="0"/>
        <w:ind w:left="0"/>
        <w:jc w:val="left"/>
      </w:pPr>
      <w:r>
        <w:rPr>
          <w:rFonts w:ascii="Times New Roman"/>
          <w:b/>
          <w:i w:val="false"/>
          <w:color w:val="000000"/>
        </w:rPr>
        <w:t xml:space="preserve"> 2023 жылға арналған Жарма ауданы Божығұр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12.12.2023 </w:t>
      </w:r>
      <w:r>
        <w:rPr>
          <w:rFonts w:ascii="Times New Roman"/>
          <w:b w:val="false"/>
          <w:i w:val="false"/>
          <w:color w:val="ff0000"/>
          <w:sz w:val="28"/>
        </w:rPr>
        <w:t>№ 9/164-VIII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23/361-VII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2024 жылға арналған Жарма ауданы Божығұр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23/361-VII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2025 жылға арналған Жарма ауданы Божығұр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