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6176" w14:textId="cb86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үй жануарларын ұстаудың және серуендетудің қағидаларын бекіту туралы</w:t>
      </w:r>
    </w:p>
    <w:p>
      <w:pPr>
        <w:spacing w:after="0"/>
        <w:ind w:left="0"/>
        <w:jc w:val="both"/>
      </w:pPr>
      <w:r>
        <w:rPr>
          <w:rFonts w:ascii="Times New Roman"/>
          <w:b w:val="false"/>
          <w:i w:val="false"/>
          <w:color w:val="000000"/>
          <w:sz w:val="28"/>
        </w:rPr>
        <w:t>Жамбыл облыстық мәслихатының 2022 жылғы 5 қазандағы № 21-9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2-2-тармағына, "Ветеринария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"Жануарларға жауапкершілікпен қарау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Қоса беріліп отырған Жамбыл облысында үй жануарларын ұстаудың және серуендетудің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Осы шешімнің орындалуына бақылау жасау облыстық мәслихаттың агроөнеркәсіпті дамыту, экология және табиғатты пайдалану мәселелері жөніндегі тұрақты комиссиясына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 xml:space="preserve">2022 жылғы "5" қазандағы </w:t>
            </w:r>
            <w:r>
              <w:br/>
            </w:r>
            <w:r>
              <w:rPr>
                <w:rFonts w:ascii="Times New Roman"/>
                <w:b w:val="false"/>
                <w:i w:val="false"/>
                <w:color w:val="000000"/>
                <w:sz w:val="20"/>
              </w:rPr>
              <w:t>№21-9 шешіміне қосымша</w:t>
            </w:r>
          </w:p>
        </w:tc>
      </w:tr>
    </w:tbl>
    <w:bookmarkStart w:name="z14" w:id="3"/>
    <w:p>
      <w:pPr>
        <w:spacing w:after="0"/>
        <w:ind w:left="0"/>
        <w:jc w:val="left"/>
      </w:pPr>
      <w:r>
        <w:rPr>
          <w:rFonts w:ascii="Times New Roman"/>
          <w:b/>
          <w:i w:val="false"/>
          <w:color w:val="000000"/>
        </w:rPr>
        <w:t xml:space="preserve"> Жамбыл облысының елді мекендерінде үй жануарларын ұстаудың және серуендетудің қағидалары</w:t>
      </w:r>
    </w:p>
    <w:bookmarkEnd w:id="3"/>
    <w:bookmarkStart w:name="z15" w:id="4"/>
    <w:p>
      <w:pPr>
        <w:spacing w:after="0"/>
        <w:ind w:left="0"/>
        <w:jc w:val="left"/>
      </w:pPr>
      <w:r>
        <w:rPr>
          <w:rFonts w:ascii="Times New Roman"/>
          <w:b/>
          <w:i w:val="false"/>
          <w:color w:val="000000"/>
        </w:rPr>
        <w:t xml:space="preserve"> 1-тарау. Жалпы ережелер</w:t>
      </w:r>
    </w:p>
    <w:bookmarkEnd w:id="4"/>
    <w:bookmarkStart w:name="z16" w:id="5"/>
    <w:p>
      <w:pPr>
        <w:spacing w:after="0"/>
        <w:ind w:left="0"/>
        <w:jc w:val="both"/>
      </w:pPr>
      <w:r>
        <w:rPr>
          <w:rFonts w:ascii="Times New Roman"/>
          <w:b w:val="false"/>
          <w:i w:val="false"/>
          <w:color w:val="000000"/>
          <w:sz w:val="28"/>
        </w:rPr>
        <w:t xml:space="preserve">
      1. Осы Жамбыл облысында жануарларды аулаудың, уақытша ұстаудың және жансыздандырудың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2-2-тармағына,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"Жануарларға жауапкершілікпен қарау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Экология, геология және табиғи ресурстар министрінің 2022 жылғы 20 мамырдағы "Үй жануарларын ұстаудың және серуендетудің үлгілік қағидаларын бекіту туралы" </w:t>
      </w:r>
      <w:r>
        <w:rPr>
          <w:rFonts w:ascii="Times New Roman"/>
          <w:b w:val="false"/>
          <w:i w:val="false"/>
          <w:color w:val="000000"/>
          <w:sz w:val="28"/>
        </w:rPr>
        <w:t>№168</w:t>
      </w:r>
      <w:r>
        <w:rPr>
          <w:rFonts w:ascii="Times New Roman"/>
          <w:b w:val="false"/>
          <w:i w:val="false"/>
          <w:color w:val="000000"/>
          <w:sz w:val="28"/>
        </w:rPr>
        <w:t xml:space="preserve"> бұйрығына сәйкес әзірленді және Жамбыл облысында үй жануарларын ұстаудың және серуендетудің тәртібін белгілейді.</w:t>
      </w:r>
    </w:p>
    <w:bookmarkEnd w:id="5"/>
    <w:bookmarkStart w:name="z17" w:id="6"/>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6"/>
    <w:bookmarkStart w:name="z18" w:id="7"/>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7"/>
    <w:bookmarkStart w:name="z19" w:id="8"/>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8"/>
    <w:bookmarkStart w:name="z20" w:id="9"/>
    <w:p>
      <w:pPr>
        <w:spacing w:after="0"/>
        <w:ind w:left="0"/>
        <w:jc w:val="both"/>
      </w:pPr>
      <w:r>
        <w:rPr>
          <w:rFonts w:ascii="Times New Roman"/>
          <w:b w:val="false"/>
          <w:i w:val="false"/>
          <w:color w:val="000000"/>
          <w:sz w:val="28"/>
        </w:rPr>
        <w:t>
      3)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9"/>
    <w:bookmarkStart w:name="z21" w:id="10"/>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10"/>
    <w:bookmarkStart w:name="z22" w:id="11"/>
    <w:p>
      <w:pPr>
        <w:spacing w:after="0"/>
        <w:ind w:left="0"/>
        <w:jc w:val="both"/>
      </w:pPr>
      <w:r>
        <w:rPr>
          <w:rFonts w:ascii="Times New Roman"/>
          <w:b w:val="false"/>
          <w:i w:val="false"/>
          <w:color w:val="000000"/>
          <w:sz w:val="28"/>
        </w:rPr>
        <w:t>
      5)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1"/>
    <w:bookmarkStart w:name="z23" w:id="12"/>
    <w:p>
      <w:pPr>
        <w:spacing w:after="0"/>
        <w:ind w:left="0"/>
        <w:jc w:val="both"/>
      </w:pPr>
      <w:r>
        <w:rPr>
          <w:rFonts w:ascii="Times New Roman"/>
          <w:b w:val="false"/>
          <w:i w:val="false"/>
          <w:color w:val="000000"/>
          <w:sz w:val="28"/>
        </w:rPr>
        <w:t>
      6)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12"/>
    <w:bookmarkStart w:name="z24" w:id="13"/>
    <w:p>
      <w:pPr>
        <w:spacing w:after="0"/>
        <w:ind w:left="0"/>
        <w:jc w:val="left"/>
      </w:pPr>
      <w:r>
        <w:rPr>
          <w:rFonts w:ascii="Times New Roman"/>
          <w:b/>
          <w:i w:val="false"/>
          <w:color w:val="000000"/>
        </w:rPr>
        <w:t xml:space="preserve"> 2-тарау. Үй жануарларын ұстаудың тәртібі</w:t>
      </w:r>
    </w:p>
    <w:bookmarkEnd w:id="13"/>
    <w:bookmarkStart w:name="z25" w:id="14"/>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14"/>
    <w:bookmarkStart w:name="z26" w:id="15"/>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bookmarkEnd w:id="15"/>
    <w:bookmarkStart w:name="z27" w:id="16"/>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End w:id="16"/>
    <w:bookmarkStart w:name="z28" w:id="17"/>
    <w:p>
      <w:pPr>
        <w:spacing w:after="0"/>
        <w:ind w:left="0"/>
        <w:jc w:val="both"/>
      </w:pPr>
      <w:r>
        <w:rPr>
          <w:rFonts w:ascii="Times New Roman"/>
          <w:b w:val="false"/>
          <w:i w:val="false"/>
          <w:color w:val="000000"/>
          <w:sz w:val="28"/>
        </w:rPr>
        <w:t>
      4. Үй жануарының иесі және жауапты адамы алаңдаушылық туғызуға, адамдар мен жануарлардың денсаулығына қауіп төндіруге, айналадағыларға зиян келтіруге жол бермейтін жағдайларды қамтамасыз етеді.</w:t>
      </w:r>
    </w:p>
    <w:bookmarkEnd w:id="17"/>
    <w:bookmarkStart w:name="z29" w:id="18"/>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18"/>
    <w:bookmarkStart w:name="z30" w:id="19"/>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19"/>
    <w:bookmarkStart w:name="z31" w:id="20"/>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20"/>
    <w:bookmarkStart w:name="z32" w:id="21"/>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21"/>
    <w:bookmarkStart w:name="z33" w:id="22"/>
    <w:p>
      <w:pPr>
        <w:spacing w:after="0"/>
        <w:ind w:left="0"/>
        <w:jc w:val="both"/>
      </w:pPr>
      <w:r>
        <w:rPr>
          <w:rFonts w:ascii="Times New Roman"/>
          <w:b w:val="false"/>
          <w:i w:val="false"/>
          <w:color w:val="000000"/>
          <w:sz w:val="28"/>
        </w:rPr>
        <w:t>
      4) ас үйлер мен жатақхана дәліздерінде.</w:t>
      </w:r>
    </w:p>
    <w:bookmarkEnd w:id="22"/>
    <w:bookmarkStart w:name="z34" w:id="23"/>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23"/>
    <w:bookmarkStart w:name="z35" w:id="24"/>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24"/>
    <w:bookmarkStart w:name="z36" w:id="25"/>
    <w:p>
      <w:pPr>
        <w:spacing w:after="0"/>
        <w:ind w:left="0"/>
        <w:jc w:val="both"/>
      </w:pPr>
      <w:r>
        <w:rPr>
          <w:rFonts w:ascii="Times New Roman"/>
          <w:b w:val="false"/>
          <w:i w:val="false"/>
          <w:color w:val="000000"/>
          <w:sz w:val="28"/>
        </w:rPr>
        <w:t>
      8. Бау-бақша, жеке тұрғын үйлердің үй маңындағы аумақтарда,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25"/>
    <w:bookmarkStart w:name="z37" w:id="26"/>
    <w:p>
      <w:pPr>
        <w:spacing w:after="0"/>
        <w:ind w:left="0"/>
        <w:jc w:val="both"/>
      </w:pPr>
      <w:r>
        <w:rPr>
          <w:rFonts w:ascii="Times New Roman"/>
          <w:b w:val="false"/>
          <w:i w:val="false"/>
          <w:color w:val="000000"/>
          <w:sz w:val="28"/>
        </w:rPr>
        <w:t>
      9. Үй жануарлары бар адамдардың жатақханалар мен қонақ үйлерде уақытша болуына Қазақстан Республикасы заңнамасының санитариялық-гигиеналық және өзге де талаптарын сақтай отырып, жатақханалар мен қонақ үйлерде белгіленген ішкі тәртіп ережелеріне сәйкес көрсетілген ұйымдардың келісімімен жол беріледі.</w:t>
      </w:r>
    </w:p>
    <w:bookmarkEnd w:id="26"/>
    <w:bookmarkStart w:name="z38" w:id="27"/>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27"/>
    <w:bookmarkStart w:name="z39" w:id="28"/>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28"/>
    <w:bookmarkStart w:name="z40" w:id="29"/>
    <w:p>
      <w:pPr>
        <w:spacing w:after="0"/>
        <w:ind w:left="0"/>
        <w:jc w:val="both"/>
      </w:pPr>
      <w:r>
        <w:rPr>
          <w:rFonts w:ascii="Times New Roman"/>
          <w:b w:val="false"/>
          <w:i w:val="false"/>
          <w:color w:val="000000"/>
          <w:sz w:val="28"/>
        </w:rPr>
        <w:t>
      2) үшінші адамдарға уақытша күтіп-бағуға береді;</w:t>
      </w:r>
    </w:p>
    <w:bookmarkEnd w:id="29"/>
    <w:bookmarkStart w:name="z41" w:id="30"/>
    <w:p>
      <w:pPr>
        <w:spacing w:after="0"/>
        <w:ind w:left="0"/>
        <w:jc w:val="both"/>
      </w:pPr>
      <w:r>
        <w:rPr>
          <w:rFonts w:ascii="Times New Roman"/>
          <w:b w:val="false"/>
          <w:i w:val="false"/>
          <w:color w:val="000000"/>
          <w:sz w:val="28"/>
        </w:rPr>
        <w:t>
      3) зоологиялық жатынжайға орналастырады.</w:t>
      </w:r>
    </w:p>
    <w:bookmarkEnd w:id="30"/>
    <w:bookmarkStart w:name="z42" w:id="31"/>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31"/>
    <w:bookmarkStart w:name="z43" w:id="32"/>
    <w:p>
      <w:pPr>
        <w:spacing w:after="0"/>
        <w:ind w:left="0"/>
        <w:jc w:val="both"/>
      </w:pPr>
      <w:r>
        <w:rPr>
          <w:rFonts w:ascii="Times New Roman"/>
          <w:b w:val="false"/>
          <w:i w:val="false"/>
          <w:color w:val="000000"/>
          <w:sz w:val="28"/>
        </w:rPr>
        <w:t>
      12.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End w:id="32"/>
    <w:bookmarkStart w:name="z44" w:id="33"/>
    <w:p>
      <w:pPr>
        <w:spacing w:after="0"/>
        <w:ind w:left="0"/>
        <w:jc w:val="left"/>
      </w:pPr>
      <w:r>
        <w:rPr>
          <w:rFonts w:ascii="Times New Roman"/>
          <w:b/>
          <w:i w:val="false"/>
          <w:color w:val="000000"/>
        </w:rPr>
        <w:t xml:space="preserve"> 3-тарау. Үй жануарларын серуендету тәртібі</w:t>
      </w:r>
    </w:p>
    <w:bookmarkEnd w:id="33"/>
    <w:bookmarkStart w:name="z45" w:id="34"/>
    <w:p>
      <w:pPr>
        <w:spacing w:after="0"/>
        <w:ind w:left="0"/>
        <w:jc w:val="both"/>
      </w:pPr>
      <w:r>
        <w:rPr>
          <w:rFonts w:ascii="Times New Roman"/>
          <w:b w:val="false"/>
          <w:i w:val="false"/>
          <w:color w:val="000000"/>
          <w:sz w:val="28"/>
        </w:rPr>
        <w:t>
      13.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34"/>
    <w:bookmarkStart w:name="z46" w:id="35"/>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облыстардың, республикалық маңызы бар қалалардың және астананың жергілікті өкілді органдары белгілеген тәртіппен үй жануарларын серуендету ережелерін сақтайды.</w:t>
      </w:r>
    </w:p>
    <w:bookmarkEnd w:id="35"/>
    <w:bookmarkStart w:name="z47" w:id="36"/>
    <w:p>
      <w:pPr>
        <w:spacing w:after="0"/>
        <w:ind w:left="0"/>
        <w:jc w:val="both"/>
      </w:pPr>
      <w:r>
        <w:rPr>
          <w:rFonts w:ascii="Times New Roman"/>
          <w:b w:val="false"/>
          <w:i w:val="false"/>
          <w:color w:val="000000"/>
          <w:sz w:val="28"/>
        </w:rPr>
        <w:t>
      15. Үй жануарларын серуендету кезінде иелері және жауапты адам келесі талаптарды сақтайды:</w:t>
      </w:r>
    </w:p>
    <w:bookmarkEnd w:id="36"/>
    <w:bookmarkStart w:name="z48" w:id="37"/>
    <w:p>
      <w:pPr>
        <w:spacing w:after="0"/>
        <w:ind w:left="0"/>
        <w:jc w:val="both"/>
      </w:pPr>
      <w:r>
        <w:rPr>
          <w:rFonts w:ascii="Times New Roman"/>
          <w:b w:val="false"/>
          <w:i w:val="false"/>
          <w:color w:val="000000"/>
          <w:sz w:val="28"/>
        </w:rPr>
        <w:t>
      1) үй жануарларын тыйым салу белгісімен белгіленбеген орындарда ұзындығы 2 (екі) метрден аспайтын қарғы баумен тұмылдырықсыз серуендету, бұл ретте жануардың иесі өзімен бірге тұмылдырық алып жүруді, ол қажет болған кезде итке дереу кигізуді;</w:t>
      </w:r>
    </w:p>
    <w:bookmarkEnd w:id="37"/>
    <w:bookmarkStart w:name="z49" w:id="38"/>
    <w:p>
      <w:pPr>
        <w:spacing w:after="0"/>
        <w:ind w:left="0"/>
        <w:jc w:val="both"/>
      </w:pPr>
      <w:r>
        <w:rPr>
          <w:rFonts w:ascii="Times New Roman"/>
          <w:b w:val="false"/>
          <w:i w:val="false"/>
          <w:color w:val="000000"/>
          <w:sz w:val="28"/>
        </w:rPr>
        <w:t>
      2) жергілікті атқарушы органдармен белгіленген жерлерде, итке тұмылдырықты уақтылы кигізеді және серуендету орындарда қарғы баудың лайықты ұзындығын реттеуді;</w:t>
      </w:r>
    </w:p>
    <w:bookmarkEnd w:id="38"/>
    <w:bookmarkStart w:name="z50" w:id="39"/>
    <w:p>
      <w:pPr>
        <w:spacing w:after="0"/>
        <w:ind w:left="0"/>
        <w:jc w:val="both"/>
      </w:pPr>
      <w:r>
        <w:rPr>
          <w:rFonts w:ascii="Times New Roman"/>
          <w:b w:val="false"/>
          <w:i w:val="false"/>
          <w:color w:val="000000"/>
          <w:sz w:val="28"/>
        </w:rPr>
        <w:t>
      3) үй жануарының айналасындағыларға алаңдаушылық және кедергі келтірмеуді;</w:t>
      </w:r>
    </w:p>
    <w:bookmarkEnd w:id="39"/>
    <w:bookmarkStart w:name="z51" w:id="40"/>
    <w:p>
      <w:pPr>
        <w:spacing w:after="0"/>
        <w:ind w:left="0"/>
        <w:jc w:val="both"/>
      </w:pPr>
      <w:r>
        <w:rPr>
          <w:rFonts w:ascii="Times New Roman"/>
          <w:b w:val="false"/>
          <w:i w:val="false"/>
          <w:color w:val="000000"/>
          <w:sz w:val="28"/>
        </w:rPr>
        <w:t>
      4) үй жануарлары көшелер арқылы немесе магистральдардың жанында өткен кезде тұмылдырық кигізіледі және жол-көлік оқиғаларын және оның жүру бөлігінде апат болуын болдырмау үшін оны 1,5 (бір жарым) метрден аспайтын қысқа қарғы бауда және ұстайды;</w:t>
      </w:r>
    </w:p>
    <w:bookmarkEnd w:id="40"/>
    <w:bookmarkStart w:name="z52" w:id="41"/>
    <w:p>
      <w:pPr>
        <w:spacing w:after="0"/>
        <w:ind w:left="0"/>
        <w:jc w:val="both"/>
      </w:pPr>
      <w:r>
        <w:rPr>
          <w:rFonts w:ascii="Times New Roman"/>
          <w:b w:val="false"/>
          <w:i w:val="false"/>
          <w:color w:val="000000"/>
          <w:sz w:val="28"/>
        </w:rPr>
        <w:t>
      5) тыйым салатын жазбалар болмаған жағдайда иесінің иті тұмылдырықта және (екі) метрден аспайтын қысқа қарғы баумен мекемелерде, азық-түлік емес дүкендерде, поштада болуына рұқсат етіледі;</w:t>
      </w:r>
    </w:p>
    <w:bookmarkEnd w:id="41"/>
    <w:bookmarkStart w:name="z53" w:id="42"/>
    <w:p>
      <w:pPr>
        <w:spacing w:after="0"/>
        <w:ind w:left="0"/>
        <w:jc w:val="both"/>
      </w:pPr>
      <w:r>
        <w:rPr>
          <w:rFonts w:ascii="Times New Roman"/>
          <w:b w:val="false"/>
          <w:i w:val="false"/>
          <w:color w:val="000000"/>
          <w:sz w:val="28"/>
        </w:rPr>
        <w:t>
      6) итті, егер бұл ретте қоғамға қауіп төнбесе, қоғамдық тәртіпті бұзбаса, иттің денсаулығына қауіп төнбесе немесе оның еркін қозғалуына кедергі келтірілмесе, ғимараттың жанында 1,5 (бір жарым) метрден аспайтын қысқа қарғы баумен байлап және тұмылдырықта қалдыруға рұқсат етіледі.</w:t>
      </w:r>
    </w:p>
    <w:bookmarkEnd w:id="42"/>
    <w:bookmarkStart w:name="z54" w:id="43"/>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43"/>
    <w:bookmarkStart w:name="z55" w:id="44"/>
    <w:p>
      <w:pPr>
        <w:spacing w:after="0"/>
        <w:ind w:left="0"/>
        <w:jc w:val="both"/>
      </w:pPr>
      <w:r>
        <w:rPr>
          <w:rFonts w:ascii="Times New Roman"/>
          <w:b w:val="false"/>
          <w:i w:val="false"/>
          <w:color w:val="000000"/>
          <w:sz w:val="28"/>
        </w:rPr>
        <w:t>
      17. Елді мекен аумағында:</w:t>
      </w:r>
    </w:p>
    <w:bookmarkEnd w:id="44"/>
    <w:bookmarkStart w:name="z56" w:id="45"/>
    <w:p>
      <w:pPr>
        <w:spacing w:after="0"/>
        <w:ind w:left="0"/>
        <w:jc w:val="both"/>
      </w:pPr>
      <w:r>
        <w:rPr>
          <w:rFonts w:ascii="Times New Roman"/>
          <w:b w:val="false"/>
          <w:i w:val="false"/>
          <w:color w:val="000000"/>
          <w:sz w:val="28"/>
        </w:rPr>
        <w:t>
      1) иттердің өздігінен серуендеуіне;</w:t>
      </w:r>
    </w:p>
    <w:bookmarkEnd w:id="45"/>
    <w:bookmarkStart w:name="z57" w:id="46"/>
    <w:p>
      <w:pPr>
        <w:spacing w:after="0"/>
        <w:ind w:left="0"/>
        <w:jc w:val="both"/>
      </w:pPr>
      <w:r>
        <w:rPr>
          <w:rFonts w:ascii="Times New Roman"/>
          <w:b w:val="false"/>
          <w:i w:val="false"/>
          <w:color w:val="000000"/>
          <w:sz w:val="28"/>
        </w:rPr>
        <w:t>
      2) үй жануарларын серуендетуге және олардың мінез-құлқын бақылауға қабілеті жоқ, оның ішінде алкогольден, есірткіден, уытқұмарлықтан масаң күйдегі адамдарға, қоғамдық орындарда және көлікте үй жануарларын серуендетуге;</w:t>
      </w:r>
    </w:p>
    <w:bookmarkEnd w:id="46"/>
    <w:bookmarkStart w:name="z58" w:id="47"/>
    <w:p>
      <w:pPr>
        <w:spacing w:after="0"/>
        <w:ind w:left="0"/>
        <w:jc w:val="both"/>
      </w:pPr>
      <w:r>
        <w:rPr>
          <w:rFonts w:ascii="Times New Roman"/>
          <w:b w:val="false"/>
          <w:i w:val="false"/>
          <w:color w:val="000000"/>
          <w:sz w:val="28"/>
        </w:rPr>
        <w:t>
      3) мектепке дейінгі балалар, білім беру, дене шынықтыру-спорттық және медициналық, емдеу ұйымдарының, мәдениет ұйымдарының, балалар мен спорттық ойын алаңдарының аумақтарында және тыйым салу белгілері орнатылған, серуендеуге арналмаған өзге де аумақтарда үй жануарларын серуендетуге;</w:t>
      </w:r>
    </w:p>
    <w:bookmarkEnd w:id="47"/>
    <w:bookmarkStart w:name="z59" w:id="48"/>
    <w:p>
      <w:pPr>
        <w:spacing w:after="0"/>
        <w:ind w:left="0"/>
        <w:jc w:val="both"/>
      </w:pPr>
      <w:r>
        <w:rPr>
          <w:rFonts w:ascii="Times New Roman"/>
          <w:b w:val="false"/>
          <w:i w:val="false"/>
          <w:color w:val="000000"/>
          <w:sz w:val="28"/>
        </w:rPr>
        <w:t>
      4) адамдар шомылуға рұқсат етілген аумақта үй жануарларын серуендетуге;</w:t>
      </w:r>
    </w:p>
    <w:bookmarkEnd w:id="48"/>
    <w:bookmarkStart w:name="z60" w:id="49"/>
    <w:p>
      <w:pPr>
        <w:spacing w:after="0"/>
        <w:ind w:left="0"/>
        <w:jc w:val="both"/>
      </w:pPr>
      <w:r>
        <w:rPr>
          <w:rFonts w:ascii="Times New Roman"/>
          <w:b w:val="false"/>
          <w:i w:val="false"/>
          <w:color w:val="000000"/>
          <w:sz w:val="28"/>
        </w:rPr>
        <w:t>
      5) адамдар шомылуға рұқсат етілген аумақта, тоғандарда, субұрқақтарда және су бөгеттерінде үй жануарларын шомылдыруға және жууға;</w:t>
      </w:r>
    </w:p>
    <w:bookmarkEnd w:id="49"/>
    <w:bookmarkStart w:name="z61" w:id="50"/>
    <w:p>
      <w:pPr>
        <w:spacing w:after="0"/>
        <w:ind w:left="0"/>
        <w:jc w:val="both"/>
      </w:pPr>
      <w:r>
        <w:rPr>
          <w:rFonts w:ascii="Times New Roman"/>
          <w:b w:val="false"/>
          <w:i w:val="false"/>
          <w:color w:val="000000"/>
          <w:sz w:val="28"/>
        </w:rPr>
        <w:t>
      6) үй жануарларының қоғамдық тамақтандыру кәсіпорындарында (көзі әлсіз көретін адамдарға арналған қызметтік иттер мен жетелеуші иттерден басқа), сервистік қызмет көрсету азық-түлік дүкендерінің сауда және өндірістік залдарында, мәдени мекемелерде (иттер қатысатын көрмелер, ойын-сауық және бұқаралық іс-шаралар өткізу жағдайларын қоспағанда), діни ұйымдарда (бірлестіктерде), балалар, білім беру, медициналық ұйымдардың үй-жайларында болуына және ұсталуына жол берілмейді.</w:t>
      </w:r>
    </w:p>
    <w:bookmarkEnd w:id="50"/>
    <w:bookmarkStart w:name="z62" w:id="51"/>
    <w:p>
      <w:pPr>
        <w:spacing w:after="0"/>
        <w:ind w:left="0"/>
        <w:jc w:val="both"/>
      </w:pPr>
      <w:r>
        <w:rPr>
          <w:rFonts w:ascii="Times New Roman"/>
          <w:b w:val="false"/>
          <w:i w:val="false"/>
          <w:color w:val="000000"/>
          <w:sz w:val="28"/>
        </w:rPr>
        <w:t>
      18.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облыстардың, республикалық маңызы бар қалалардың, астананың жергілікті атқарушы органдары жабдықтайды.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