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e25c" w14:textId="53ae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2022 жылғы 5 желтоқсандағы № 26-2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аудандық бюджет туралы" Жамбыл аудандық мәслихатының 2021 жылғы 27 желтоқсандағы №13-2 шешіміне (Нормативтік құқықтық актілердің мемлекеттік тіркеу тізілімінде </w:t>
      </w:r>
      <w:r>
        <w:rPr>
          <w:rFonts w:ascii="Times New Roman"/>
          <w:b w:val="false"/>
          <w:i w:val="false"/>
          <w:color w:val="000000"/>
          <w:sz w:val="28"/>
        </w:rPr>
        <w:t>№ 26207</w:t>
      </w:r>
      <w:r>
        <w:rPr>
          <w:rFonts w:ascii="Times New Roman"/>
          <w:b w:val="false"/>
          <w:i w:val="false"/>
          <w:color w:val="000000"/>
          <w:sz w:val="28"/>
        </w:rPr>
        <w:t xml:space="preserve">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18 239 326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4 045 186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10 372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99 000 мың теңге;</w:t>
      </w:r>
    </w:p>
    <w:bookmarkEnd w:id="5"/>
    <w:bookmarkStart w:name="z15" w:id="6"/>
    <w:p>
      <w:pPr>
        <w:spacing w:after="0"/>
        <w:ind w:left="0"/>
        <w:jc w:val="both"/>
      </w:pPr>
      <w:r>
        <w:rPr>
          <w:rFonts w:ascii="Times New Roman"/>
          <w:b w:val="false"/>
          <w:i w:val="false"/>
          <w:color w:val="000000"/>
          <w:sz w:val="28"/>
        </w:rPr>
        <w:t>
      трансферттер түсімі – 14 084 768 мың теңге.</w:t>
      </w:r>
    </w:p>
    <w:bookmarkEnd w:id="6"/>
    <w:bookmarkStart w:name="z16" w:id="7"/>
    <w:p>
      <w:pPr>
        <w:spacing w:after="0"/>
        <w:ind w:left="0"/>
        <w:jc w:val="both"/>
      </w:pPr>
      <w:r>
        <w:rPr>
          <w:rFonts w:ascii="Times New Roman"/>
          <w:b w:val="false"/>
          <w:i w:val="false"/>
          <w:color w:val="000000"/>
          <w:sz w:val="28"/>
        </w:rPr>
        <w:t>
      2) шығындар – 18 928 188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67 285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22 973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30 867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- 680 968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–680 968 мың теңге:</w:t>
      </w:r>
    </w:p>
    <w:bookmarkEnd w:id="15"/>
    <w:bookmarkStart w:name="z25" w:id="16"/>
    <w:p>
      <w:pPr>
        <w:spacing w:after="0"/>
        <w:ind w:left="0"/>
        <w:jc w:val="both"/>
      </w:pPr>
      <w:r>
        <w:rPr>
          <w:rFonts w:ascii="Times New Roman"/>
          <w:b w:val="false"/>
          <w:i w:val="false"/>
          <w:color w:val="000000"/>
          <w:sz w:val="28"/>
        </w:rPr>
        <w:t>
      қарыздар түсімі – 22 973 мың теңге;</w:t>
      </w:r>
    </w:p>
    <w:bookmarkEnd w:id="16"/>
    <w:bookmarkStart w:name="z26" w:id="17"/>
    <w:p>
      <w:pPr>
        <w:spacing w:after="0"/>
        <w:ind w:left="0"/>
        <w:jc w:val="both"/>
      </w:pPr>
      <w:r>
        <w:rPr>
          <w:rFonts w:ascii="Times New Roman"/>
          <w:b w:val="false"/>
          <w:i w:val="false"/>
          <w:color w:val="000000"/>
          <w:sz w:val="28"/>
        </w:rPr>
        <w:t>
      қарыздарды өтеу – 30 024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688 019 мың теңге".</w:t>
      </w:r>
    </w:p>
    <w:bookmarkEnd w:id="18"/>
    <w:bookmarkStart w:name="z28" w:id="19"/>
    <w:p>
      <w:pPr>
        <w:spacing w:after="0"/>
        <w:ind w:left="0"/>
        <w:jc w:val="both"/>
      </w:pPr>
      <w:r>
        <w:rPr>
          <w:rFonts w:ascii="Times New Roman"/>
          <w:b w:val="false"/>
          <w:i w:val="false"/>
          <w:color w:val="000000"/>
          <w:sz w:val="28"/>
        </w:rPr>
        <w:t>
      1 тармақ жаңа редакцияда жазылсын:</w:t>
      </w:r>
    </w:p>
    <w:bookmarkEnd w:id="19"/>
    <w:bookmarkStart w:name="z29" w:id="20"/>
    <w:p>
      <w:pPr>
        <w:spacing w:after="0"/>
        <w:ind w:left="0"/>
        <w:jc w:val="both"/>
      </w:pPr>
      <w:r>
        <w:rPr>
          <w:rFonts w:ascii="Times New Roman"/>
          <w:b w:val="false"/>
          <w:i w:val="false"/>
          <w:color w:val="000000"/>
          <w:sz w:val="28"/>
        </w:rPr>
        <w:t>
      "2022 жылға аудандық жергілікті атқарушы органның резерві 4 937 мың теңге мөлшерінде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1"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5 желтоқсандағы №26-2</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6" w:id="22"/>
    <w:p>
      <w:pPr>
        <w:spacing w:after="0"/>
        <w:ind w:left="0"/>
        <w:jc w:val="left"/>
      </w:pPr>
      <w:r>
        <w:rPr>
          <w:rFonts w:ascii="Times New Roman"/>
          <w:b/>
          <w:i w:val="false"/>
          <w:color w:val="000000"/>
        </w:rPr>
        <w:t xml:space="preserve"> 2022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ұйымдарлың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