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42f8" w14:textId="9984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аудандық бюджет туралы" Қордай аудандық мәслихатының 2021 жылғы 27 желтоқсандағы №18-3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2022 жылғы 12 тамыздағы № 27-6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Қордай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аудандық бюджет туралы" Қордай аудандық мәслихатының 2021 жылғы 27 желтоқсандағы №18-3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26324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қосымшасына сәйкес, оның ішінде 2022 жылға келесідей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450116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4 182 770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78 997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209 500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978849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571257мың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28841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кредиттер-82701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өтеу-53 860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түсімдер-0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-149 982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149 982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82701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53 860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121 141 мың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№27-6 шешіміне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№18-3 шешіміне 1 – қосымша 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23978431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 балаларды материалдық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қала құрылысы және құрылыс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облыс қалаларының, аудандарының және елді мекендерінің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 саласындағы мемлекеттік саясатты іске асыру және ауданның (облыстық маңызы бар қаланың) аумағында оңтайла және тиімді қала құрылыстық игеруді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бюджеттің ағымды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