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bc6" w14:textId="74c7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аудандық бюджет туралы" Қордай аудандық мәслихатының 2021 жылғы 27 желтоқсандағы №18-3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26 қыркүйектегі № 28-2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Қордай аудандық мәслихатының 2021 жылғы 27 желтоқсандағы №18-3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қосымшасына сәйкес, оның ішінде 2022 жылға келесідей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28 382 549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4 110 791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79 229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209 500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23 983 029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28 503 690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28841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кредиттер-82701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өтеу-53 860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түсімдер-0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-149 982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149 982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82701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53 860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121 141 мың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қала құрылысы және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бюджеттің ағымды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