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bec1" w14:textId="54bb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2021 жылғы 24 желтоқсандағы №19-3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2022 жылғы 19 тамыздағы № 31-4 шешімі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w:t>
      </w:r>
      <w:r>
        <w:rPr>
          <w:rFonts w:ascii="Times New Roman"/>
          <w:b w:val="false"/>
          <w:i w:val="false"/>
          <w:color w:val="000000"/>
          <w:sz w:val="28"/>
        </w:rPr>
        <w:t>, "Қазақстан Республикасындағы жергілікті мемлекеттікбасқару және өзін-өзі басқару туралы" Қазақстан Республикасының 2001 жылғы 23 қаңтардағы Заңының 6 бабы негізінде аудандық мәслихат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аудандық бюджет туралы" Меркі аудандық мәслихатының 2021 жылғы 24 желтоқсандағы №19-3 шешіміне (Нормативтік құқықтық актілердің мемлекеттік тіркеу тізілімінде </w:t>
      </w:r>
      <w:r>
        <w:rPr>
          <w:rFonts w:ascii="Times New Roman"/>
          <w:b w:val="false"/>
          <w:i w:val="false"/>
          <w:color w:val="000000"/>
          <w:sz w:val="28"/>
        </w:rPr>
        <w:t>№26164</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шешімнің 1, 2, 3 –қосымшаларға сәйкес, оның ішінде 2022 жылға келесіндей көлемде бекітілсін:</w:t>
      </w:r>
    </w:p>
    <w:bookmarkEnd w:id="2"/>
    <w:bookmarkStart w:name="z11" w:id="3"/>
    <w:p>
      <w:pPr>
        <w:spacing w:after="0"/>
        <w:ind w:left="0"/>
        <w:jc w:val="both"/>
      </w:pPr>
      <w:r>
        <w:rPr>
          <w:rFonts w:ascii="Times New Roman"/>
          <w:b w:val="false"/>
          <w:i w:val="false"/>
          <w:color w:val="000000"/>
          <w:sz w:val="28"/>
        </w:rPr>
        <w:t>
      1) кірістер – 18617575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3256240 мың теңге;</w:t>
      </w:r>
    </w:p>
    <w:bookmarkEnd w:id="4"/>
    <w:bookmarkStart w:name="z13" w:id="5"/>
    <w:p>
      <w:pPr>
        <w:spacing w:after="0"/>
        <w:ind w:left="0"/>
        <w:jc w:val="both"/>
      </w:pPr>
      <w:r>
        <w:rPr>
          <w:rFonts w:ascii="Times New Roman"/>
          <w:b w:val="false"/>
          <w:i w:val="false"/>
          <w:color w:val="000000"/>
          <w:sz w:val="28"/>
        </w:rPr>
        <w:t>
      салықтық емес түсімдер – 34566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31000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15295769 мың теңге;</w:t>
      </w:r>
    </w:p>
    <w:bookmarkEnd w:id="7"/>
    <w:bookmarkStart w:name="z16" w:id="8"/>
    <w:p>
      <w:pPr>
        <w:spacing w:after="0"/>
        <w:ind w:left="0"/>
        <w:jc w:val="both"/>
      </w:pPr>
      <w:r>
        <w:rPr>
          <w:rFonts w:ascii="Times New Roman"/>
          <w:b w:val="false"/>
          <w:i w:val="false"/>
          <w:color w:val="000000"/>
          <w:sz w:val="28"/>
        </w:rPr>
        <w:t>
      2) шығындар –18752246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119521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165402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- 45881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бюджеттің тапшылығы (профициті) – -254192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(профицитті пайдалану) – 254192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-165402 мың теңге;</w:t>
      </w:r>
    </w:p>
    <w:bookmarkEnd w:id="17"/>
    <w:bookmarkStart w:name="z26" w:id="18"/>
    <w:p>
      <w:pPr>
        <w:spacing w:after="0"/>
        <w:ind w:left="0"/>
        <w:jc w:val="both"/>
      </w:pPr>
      <w:r>
        <w:rPr>
          <w:rFonts w:ascii="Times New Roman"/>
          <w:b w:val="false"/>
          <w:i w:val="false"/>
          <w:color w:val="000000"/>
          <w:sz w:val="28"/>
        </w:rPr>
        <w:t>
      қарыздарды өтеу – 45881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- 134671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xml:space="preserve">
      2. Осы шешім 2022 жылғы 1 қаңтарынан бастап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2022 жылғы 19 тамыздағы</w:t>
            </w:r>
            <w:r>
              <w:br/>
            </w:r>
            <w:r>
              <w:rPr>
                <w:rFonts w:ascii="Times New Roman"/>
                <w:b w:val="false"/>
                <w:i w:val="false"/>
                <w:color w:val="000000"/>
                <w:sz w:val="20"/>
              </w:rPr>
              <w:t>№31-4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№79-3 шешіміне 1 қосымша</w:t>
            </w:r>
          </w:p>
        </w:tc>
      </w:tr>
    </w:tbl>
    <w:bookmarkStart w:name="z37"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15295769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