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2d4e" w14:textId="b702d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қаласы әкімдігінің 2019 жылғы 16 қазандағы № 57/03 "Сәтбаев қаласының жұмыспен қамту және әлеуметтік бағдарламалар бөлімі" мемлекеттік мекемесінің Ережесін бекіту туралы қаулысына өзгеріс енгізу туралы</w:t>
      </w:r>
    </w:p>
    <w:p>
      <w:pPr>
        <w:spacing w:after="0"/>
        <w:ind w:left="0"/>
        <w:jc w:val="both"/>
      </w:pPr>
      <w:r>
        <w:rPr>
          <w:rFonts w:ascii="Times New Roman"/>
          <w:b w:val="false"/>
          <w:i w:val="false"/>
          <w:color w:val="000000"/>
          <w:sz w:val="28"/>
        </w:rPr>
        <w:t>Ұлытау облысы Сәтбаев қаласының әкімдігінің 2022 жылғы 8 тамыздағы № 59/02 қаулысы</w:t>
      </w:r>
    </w:p>
    <w:p>
      <w:pPr>
        <w:spacing w:after="0"/>
        <w:ind w:left="0"/>
        <w:jc w:val="both"/>
      </w:pPr>
      <w:bookmarkStart w:name="z4" w:id="0"/>
      <w:r>
        <w:rPr>
          <w:rFonts w:ascii="Times New Roman"/>
          <w:b w:val="false"/>
          <w:i w:val="false"/>
          <w:color w:val="000000"/>
          <w:sz w:val="28"/>
        </w:rPr>
        <w:t>
      ҚАУЛЫ ЕТЕДІ:</w:t>
      </w:r>
    </w:p>
    <w:bookmarkEnd w:id="0"/>
    <w:bookmarkStart w:name="z5" w:id="1"/>
    <w:p>
      <w:pPr>
        <w:spacing w:after="0"/>
        <w:ind w:left="0"/>
        <w:jc w:val="both"/>
      </w:pPr>
      <w:r>
        <w:rPr>
          <w:rFonts w:ascii="Times New Roman"/>
          <w:b w:val="false"/>
          <w:i w:val="false"/>
          <w:color w:val="000000"/>
          <w:sz w:val="28"/>
        </w:rPr>
        <w:t>
      1. "Сәтбаев қаласы әкімдігінің 2019 жылғы 16 қазандағы №57/03 "Сәтбаев қаласының жұмыспен қамту және әлеуметтік бағдарламалар бөлімі" мемлекеттік мекемесінің Ережесін бекіту туралы қаулысына келесідей өзгеріс енгізілсін:</w:t>
      </w:r>
    </w:p>
    <w:bookmarkEnd w:id="1"/>
    <w:bookmarkStart w:name="z6" w:id="2"/>
    <w:p>
      <w:pPr>
        <w:spacing w:after="0"/>
        <w:ind w:left="0"/>
        <w:jc w:val="both"/>
      </w:pPr>
      <w:r>
        <w:rPr>
          <w:rFonts w:ascii="Times New Roman"/>
          <w:b w:val="false"/>
          <w:i w:val="false"/>
          <w:color w:val="000000"/>
          <w:sz w:val="28"/>
        </w:rPr>
        <w:t>
      "Сәтбаев қаласының жұмыспен қамту және әлеуметтік бағдарламалар бөлімі" мемлекеттік мекемесінің Ережесінің 8 тармағындағы қазақ тіліндегі "Қарағанды облысы" сөзі "Ұлытау облысы" сөзіне, орыс тіліндегі "Карагандинская область" сөзі "область Ұлытау" сөзіне ауыстырылсын.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Сәтбаев қаласы әкімдігінің 16.10.2019 №57/03 қаулысы түскен жоқ.</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"Сәтбаев қаласының жұмыспен қамту және әлеуметтік бағдарламалар бөлімі" мемлекеттік мекемесінің басшысы (Апеков Б.Т.) Ережеге енгізілген өзгерістердің уәкілетті тіркеуші органда тіркелуін қамтамасыз етсін және заңнамада белгіленген тәртіппен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3. Осы қаулының орындалуын бақылау "Сәтбаев қаласының жұмыспен қамту және әлеуметтік бағдарламалар бөлімі" мемлекеттік мекемесінің басшысы Б.Т.Апековке жүктелсін.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Сәтбаев қаласы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Әубәкір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