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7df1" w14:textId="a837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27 желтоқсандағы № 21-75 "Ескелді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2 желтоқсандағы № 40-136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Ескелдi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2022-2024 жылдарға арналған бюджеті туралы" 2021 жылғы 27 желтоқсандағы № 21-75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7 771 357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386 345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16 443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32 867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7 335 702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8 138 094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142 810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229 725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86 915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509 547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509 547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229 725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86 916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366 738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 желтоқсандағы № 40-136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2021 жылғы 27 желтоқсандағы № 21-75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- 509 547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