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fd11" w14:textId="ad1f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Теміртау қаласы мен Ақтау кенті бойынша мүгедектігі бар адамдар мен азаматтардың жекелеген санаттарын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2022 жылғы 1 желтоқсандағы № 89/6 қаулысы. Күші жойылды - Қарағанды облысы Теміртау қаласының әкімдігінің 2023 жылғы 22 қыркүйектегі № 67/1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қаласының әкімдігінің 22.09.2023 </w:t>
      </w:r>
      <w:r>
        <w:rPr>
          <w:rFonts w:ascii="Times New Roman"/>
          <w:b w:val="false"/>
          <w:i w:val="false"/>
          <w:color w:val="ff0000"/>
          <w:sz w:val="28"/>
        </w:rPr>
        <w:t>№ 67/1</w:t>
      </w:r>
      <w:r>
        <w:rPr>
          <w:rFonts w:ascii="Times New Roman"/>
          <w:b w:val="false"/>
          <w:i w:val="false"/>
          <w:color w:val="ff0000"/>
          <w:sz w:val="28"/>
        </w:rPr>
        <w:t xml:space="preserve"> (оның алғашқы ресми жарияланған күнiнен бастап қолданысқа енгiзiледi)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Теміртау қаласындағы пробация қызметінің есебінде тұрған адамдарды жұмысқа орналастыру үшін Теміртау қаласы мен Ақтау кентіндегі ұйымдары жұмыскерлерінің жалпы тізімдік санының бір пайызы мөлшерінде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3"/>
    <w:bookmarkStart w:name="z8"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 санының екі пайызынан төрт пайызға дейінгі мөлшерінде мүгедектігі бар адамдарды жұмысқа орналастыру үшін жұмыс орындарының квотасы белгіленсін.</w:t>
      </w:r>
    </w:p>
    <w:bookmarkEnd w:id="4"/>
    <w:bookmarkStart w:name="z9" w:id="5"/>
    <w:p>
      <w:pPr>
        <w:spacing w:after="0"/>
        <w:ind w:left="0"/>
        <w:jc w:val="both"/>
      </w:pPr>
      <w:r>
        <w:rPr>
          <w:rFonts w:ascii="Times New Roman"/>
          <w:b w:val="false"/>
          <w:i w:val="false"/>
          <w:color w:val="000000"/>
          <w:sz w:val="28"/>
        </w:rPr>
        <w:t>
      5. "Теміртау қаласы әкімінің аппараты" мемлекеттік мекемесі Қазақстан Республикасының заңнамасында белгіленген тәртіппен қамтамасыз етсін:</w:t>
      </w:r>
    </w:p>
    <w:bookmarkEnd w:id="5"/>
    <w:bookmarkStart w:name="z10" w:id="6"/>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Қарағанды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6"/>
    <w:bookmarkStart w:name="z11" w:id="7"/>
    <w:p>
      <w:pPr>
        <w:spacing w:after="0"/>
        <w:ind w:left="0"/>
        <w:jc w:val="both"/>
      </w:pPr>
      <w:r>
        <w:rPr>
          <w:rFonts w:ascii="Times New Roman"/>
          <w:b w:val="false"/>
          <w:i w:val="false"/>
          <w:color w:val="000000"/>
          <w:sz w:val="28"/>
        </w:rPr>
        <w:t>
      2) ресми жарияланғаннан кейін осы қаулыны Теміртау қаласы әкімдігінің интернет - ресурсына орналастырсын.</w:t>
      </w:r>
    </w:p>
    <w:bookmarkEnd w:id="7"/>
    <w:bookmarkStart w:name="z12" w:id="8"/>
    <w:p>
      <w:pPr>
        <w:spacing w:after="0"/>
        <w:ind w:left="0"/>
        <w:jc w:val="both"/>
      </w:pPr>
      <w:r>
        <w:rPr>
          <w:rFonts w:ascii="Times New Roman"/>
          <w:b w:val="false"/>
          <w:i w:val="false"/>
          <w:color w:val="000000"/>
          <w:sz w:val="28"/>
        </w:rPr>
        <w:t>
      6. Осы қаулының орындалуын бақылау Теміртау қаласы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7. Осы қаулы оның алғашқы ресми жарияланған күнiнен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әкімдігінің </w:t>
            </w:r>
            <w:r>
              <w:br/>
            </w:r>
            <w:r>
              <w:rPr>
                <w:rFonts w:ascii="Times New Roman"/>
                <w:b w:val="false"/>
                <w:i w:val="false"/>
                <w:color w:val="000000"/>
                <w:sz w:val="20"/>
              </w:rPr>
              <w:t>2022 жылғы "1" желтоқсандағы</w:t>
            </w:r>
            <w:r>
              <w:br/>
            </w:r>
            <w:r>
              <w:rPr>
                <w:rFonts w:ascii="Times New Roman"/>
                <w:b w:val="false"/>
                <w:i w:val="false"/>
                <w:color w:val="000000"/>
                <w:sz w:val="20"/>
              </w:rPr>
              <w:t xml:space="preserve">№ 89/6 қаулысына </w:t>
            </w:r>
            <w:r>
              <w:br/>
            </w:r>
            <w:r>
              <w:rPr>
                <w:rFonts w:ascii="Times New Roman"/>
                <w:b w:val="false"/>
                <w:i w:val="false"/>
                <w:color w:val="000000"/>
                <w:sz w:val="20"/>
              </w:rPr>
              <w:t xml:space="preserve">1- қосымша </w:t>
            </w:r>
          </w:p>
        </w:tc>
      </w:tr>
    </w:tbl>
    <w:bookmarkStart w:name="z16" w:id="10"/>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 квотасы белгіленетін ұйымдар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"ArselorMittal Temirtau"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xml:space="preserve">№ 89/6 қаулысына </w:t>
            </w:r>
            <w:r>
              <w:br/>
            </w:r>
            <w:r>
              <w:rPr>
                <w:rFonts w:ascii="Times New Roman"/>
                <w:b w:val="false"/>
                <w:i w:val="false"/>
                <w:color w:val="000000"/>
                <w:sz w:val="20"/>
              </w:rPr>
              <w:t>2 - қосымша</w:t>
            </w:r>
          </w:p>
        </w:tc>
      </w:tr>
    </w:tbl>
    <w:bookmarkStart w:name="z18" w:id="11"/>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 квотасы белгіленетін ұйымдар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"ArselorMittal Temirtau"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әкімдігінің </w:t>
            </w:r>
            <w:r>
              <w:br/>
            </w:r>
            <w:r>
              <w:rPr>
                <w:rFonts w:ascii="Times New Roman"/>
                <w:b w:val="false"/>
                <w:i w:val="false"/>
                <w:color w:val="000000"/>
                <w:sz w:val="20"/>
              </w:rPr>
              <w:t>2022 жылғы "1" желтоқсандағы</w:t>
            </w:r>
            <w:r>
              <w:br/>
            </w:r>
            <w:r>
              <w:rPr>
                <w:rFonts w:ascii="Times New Roman"/>
                <w:b w:val="false"/>
                <w:i w:val="false"/>
                <w:color w:val="000000"/>
                <w:sz w:val="20"/>
              </w:rPr>
              <w:t xml:space="preserve">№ 89/6 қаулысына </w:t>
            </w:r>
            <w:r>
              <w:br/>
            </w:r>
            <w:r>
              <w:rPr>
                <w:rFonts w:ascii="Times New Roman"/>
                <w:b w:val="false"/>
                <w:i w:val="false"/>
                <w:color w:val="000000"/>
                <w:sz w:val="20"/>
              </w:rPr>
              <w:t>3 - қосымша</w:t>
            </w:r>
          </w:p>
        </w:tc>
      </w:tr>
    </w:tbl>
    <w:bookmarkStart w:name="z20" w:id="12"/>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"Қарлығаш"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"Алтынай"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"Таңшолпан"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"№16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89/6 қаулысына</w:t>
            </w:r>
            <w:r>
              <w:br/>
            </w:r>
            <w:r>
              <w:rPr>
                <w:rFonts w:ascii="Times New Roman"/>
                <w:b w:val="false"/>
                <w:i w:val="false"/>
                <w:color w:val="000000"/>
                <w:sz w:val="20"/>
              </w:rPr>
              <w:t>4 - қосымша</w:t>
            </w:r>
          </w:p>
        </w:tc>
      </w:tr>
    </w:tbl>
    <w:bookmarkStart w:name="z22" w:id="13"/>
    <w:p>
      <w:pPr>
        <w:spacing w:after="0"/>
        <w:ind w:left="0"/>
        <w:jc w:val="left"/>
      </w:pPr>
      <w:r>
        <w:rPr>
          <w:rFonts w:ascii="Times New Roman"/>
          <w:b/>
          <w:i w:val="false"/>
          <w:color w:val="000000"/>
        </w:rPr>
        <w:t xml:space="preserve"> Мүгедектерді жұмысқа орналастыру үшін жұмыс орындары квотасы белгіленетін ұйымдар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№1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"Қарлығаш"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"Алтынай"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"Таңшолпан"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"№16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