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b7f" w14:textId="b641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 – 2024 жылдарға арналған қалалық бюджет туралы" 2021 жылғы 23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17 наурыздағы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қалалық бюджет туралы" 2021 жылғы 23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26262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15 889 246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5 802 067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38 973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53 121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9 995 085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16 375 562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486 316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486 316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486 316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194 055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5 458 465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